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阀门流量特性综合实验台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VFCTS-1</w:t>
      </w:r>
      <w:r>
        <w:rPr>
          <w:rFonts w:hint="eastAsia"/>
          <w:sz w:val="28"/>
          <w:szCs w:val="28"/>
        </w:rPr>
        <w:t>型）</w:t>
      </w:r>
    </w:p>
    <w:p>
      <w:pPr>
        <w:spacing w:line="360" w:lineRule="auto"/>
        <w:jc w:val="center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4"/>
          <w:szCs w:val="24"/>
        </w:rPr>
        <w:t>专利号：ZL 2017 2 0579782.8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0" w:firstLineChars="50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1.实验</w:t>
      </w:r>
      <w:r>
        <w:rPr>
          <w:rFonts w:hint="eastAsia" w:ascii="宋体" w:hAnsi="宋体"/>
          <w:b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⑴</w:t>
      </w:r>
      <w:r>
        <w:rPr>
          <w:rFonts w:hint="eastAsia"/>
          <w:sz w:val="24"/>
          <w:szCs w:val="24"/>
        </w:rPr>
        <w:t>等百分比型阀门的理想流量特性和工作流量特性实验；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⑵直线型阀门的理想流量特性和工作流量特性实验；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⑶快开型阀门的理想流量特性实验；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⑷离心泵性能测定实验；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⑸单回路压力控制实验；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⑹单回路流量控制实验。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2.</w:t>
      </w:r>
      <w:r>
        <w:rPr>
          <w:rFonts w:hint="eastAsia"/>
          <w:b/>
          <w:bCs/>
          <w:sz w:val="24"/>
          <w:szCs w:val="24"/>
        </w:rPr>
        <w:t>实验装置特点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阀门流量特性综合实验</w:t>
      </w:r>
      <w:r>
        <w:rPr>
          <w:rFonts w:hint="eastAsia"/>
          <w:bCs/>
          <w:sz w:val="24"/>
          <w:szCs w:val="24"/>
        </w:rPr>
        <w:t>装置由不锈钢多级立式离心泵、多种类型调节阀门、不锈钢管路及流量传感器、压力变送器、差压变送器等数据采集系统综合而成。</w:t>
      </w:r>
      <w:r>
        <w:rPr>
          <w:rFonts w:hint="eastAsia" w:ascii="宋体" w:hAnsi="宋体"/>
          <w:sz w:val="24"/>
          <w:szCs w:val="24"/>
        </w:rPr>
        <w:t>实验项目多、装置利用率高、综合性能好，适用于过程装备与控制工程专业本科生实验，符合目前国家对本科实验装置的要求。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实验装置主体结构全部采用不锈钢制造，并经抛光处理，外观优美大小适中。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实验检测数据均由计算机自动采集和处理，实验操作方便。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0"/>
    <w:rsid w:val="005D2D61"/>
    <w:rsid w:val="00780180"/>
    <w:rsid w:val="00DC5FD6"/>
    <w:rsid w:val="037E204C"/>
    <w:rsid w:val="218A3964"/>
    <w:rsid w:val="30B84E56"/>
    <w:rsid w:val="35CD2A56"/>
    <w:rsid w:val="4A4430E3"/>
    <w:rsid w:val="5175139A"/>
    <w:rsid w:val="57825DF9"/>
    <w:rsid w:val="5A2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317</Characters>
  <Lines>2</Lines>
  <Paragraphs>1</Paragraphs>
  <TotalTime>262</TotalTime>
  <ScaleCrop>false</ScaleCrop>
  <LinksUpToDate>false</LinksUpToDate>
  <CharactersWithSpaces>371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2021-01-28T03:37:00Z</dcterms:created>
  <dc:creator>www</dc:creator>
  <cp:lastModifiedBy>戴凌汉</cp:lastModifiedBy>
  <dcterms:modified xsi:type="dcterms:W3CDTF">2021-07-25T08:24:46Z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B5A4508181CF42889E17060785693EB5</vt:lpwstr>
  </property>
</Properties>
</file>