
<file path=[Content_Types].xml><?xml version="1.0" encoding="utf-8"?>
<Types xmlns="http://schemas.openxmlformats.org/package/2006/content-types">
  <Default Extension="xml" ContentType="application/xml"/>
  <Default Extension="bmp" ContentType="image/bmp"/>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BDD7EE" w:themeColor="accent1" w:themeTint="66">
    <v:background id="_x0000_s1025">
      <v:fill type="pattern" on="t" color2="#DEEBF7 [660]" focussize="0,0" r:id="rId5"/>
    </v:background>
  </w:background>
  <w:body>
    <w:p>
      <w:pPr>
        <w:numPr>
          <w:ilvl w:val="0"/>
          <w:numId w:val="1"/>
        </w:numPr>
        <w:rPr>
          <w:rFonts w:hint="eastAsia"/>
          <w:b/>
          <w:bCs/>
          <w:sz w:val="24"/>
          <w:szCs w:val="24"/>
          <w:lang w:val="en-US" w:eastAsia="zh-CN"/>
        </w:rPr>
      </w:pPr>
      <w:r>
        <w:rPr>
          <w:rFonts w:hint="eastAsia"/>
          <w:b/>
          <w:bCs/>
          <w:sz w:val="24"/>
          <w:szCs w:val="24"/>
          <w:lang w:eastAsia="zh-CN"/>
        </w:rPr>
        <w:t>在测试界面中添加测试人员信息的</w:t>
      </w:r>
      <w:r>
        <w:rPr>
          <w:rFonts w:hint="eastAsia"/>
          <w:b/>
          <w:bCs/>
          <w:sz w:val="24"/>
          <w:szCs w:val="24"/>
          <w:lang w:val="en-US" w:eastAsia="zh-CN"/>
        </w:rPr>
        <w:t>4种方法（图1为测试界面）</w:t>
      </w:r>
    </w:p>
    <w:p>
      <w:pPr>
        <w:numPr>
          <w:ilvl w:val="0"/>
          <w:numId w:val="0"/>
        </w:numPr>
        <w:ind w:leftChars="0" w:firstLine="420" w:firstLineChars="0"/>
        <w:rPr>
          <w:rFonts w:hint="eastAsia"/>
          <w:b/>
          <w:bCs/>
          <w:sz w:val="24"/>
          <w:szCs w:val="24"/>
          <w:lang w:val="en-US" w:eastAsia="zh-CN"/>
        </w:rPr>
      </w:pPr>
      <w:r>
        <w:rPr>
          <w:rFonts w:hint="eastAsia"/>
          <w:b w:val="0"/>
          <w:bCs w:val="0"/>
          <w:sz w:val="21"/>
          <w:szCs w:val="21"/>
          <w:lang w:eastAsia="zh-CN"/>
        </w:rPr>
        <w:t>单击主机软件左侧侧滑菜单的“测试界面”按钮进入到图</w:t>
      </w:r>
      <w:r>
        <w:rPr>
          <w:rFonts w:hint="eastAsia"/>
          <w:b w:val="0"/>
          <w:bCs w:val="0"/>
          <w:sz w:val="21"/>
          <w:szCs w:val="21"/>
          <w:lang w:val="en-US" w:eastAsia="zh-CN"/>
        </w:rPr>
        <w:t>1界面。</w:t>
      </w:r>
    </w:p>
    <w:p>
      <w:pPr>
        <w:numPr>
          <w:ilvl w:val="0"/>
          <w:numId w:val="0"/>
        </w:numPr>
        <w:ind w:firstLine="420" w:firstLineChars="0"/>
        <w:rPr>
          <w:rFonts w:hint="eastAsia"/>
          <w:b w:val="0"/>
          <w:bCs w:val="0"/>
          <w:sz w:val="21"/>
          <w:szCs w:val="21"/>
          <w:lang w:val="en-US" w:eastAsia="zh-CN"/>
        </w:rPr>
      </w:pPr>
      <w:r>
        <w:rPr>
          <w:rFonts w:hint="eastAsia"/>
          <w:b w:val="0"/>
          <w:bCs w:val="0"/>
          <w:sz w:val="21"/>
          <w:szCs w:val="21"/>
          <w:lang w:val="en-US" w:eastAsia="zh-CN"/>
        </w:rPr>
        <w:t>单击图1中的“后退一个”按钮将会删除图1测试界面左侧的人员信息预览框中最后一个被添加的测试人员信息，单击图1中的“后退全部”按钮将会删除图1测试界面左侧的人员信息预览框中所有的测试人员信息。</w:t>
      </w:r>
    </w:p>
    <w:p>
      <w:pPr>
        <w:numPr>
          <w:ilvl w:val="0"/>
          <w:numId w:val="0"/>
        </w:numPr>
        <w:ind w:firstLine="420" w:firstLineChars="0"/>
        <w:rPr>
          <w:rFonts w:hint="default"/>
          <w:b w:val="0"/>
          <w:bCs w:val="0"/>
          <w:sz w:val="21"/>
          <w:szCs w:val="21"/>
          <w:lang w:val="en-US" w:eastAsia="zh-CN"/>
        </w:rPr>
      </w:pPr>
      <w:r>
        <w:rPr>
          <w:rFonts w:hint="eastAsia"/>
          <w:b w:val="0"/>
          <w:bCs w:val="0"/>
          <w:sz w:val="21"/>
          <w:szCs w:val="21"/>
          <w:lang w:val="en-US" w:eastAsia="zh-CN"/>
        </w:rPr>
        <w:t>单击图1中的“手工输入”按钮将会进入手工更新成绩的界面而不需要通过仪器进行采集数据（需要进入主机的高级管理界面中进行授权）。</w:t>
      </w:r>
    </w:p>
    <w:p>
      <w:pPr>
        <w:jc w:val="center"/>
        <w:rPr>
          <w:rFonts w:hint="eastAsia" w:eastAsiaTheme="minorEastAsia"/>
          <w:sz w:val="24"/>
          <w:szCs w:val="24"/>
          <w:lang w:eastAsia="zh-CN"/>
        </w:rPr>
      </w:pPr>
      <w:r>
        <w:rPr>
          <w:rFonts w:hint="eastAsia" w:eastAsiaTheme="minorEastAsia"/>
          <w:sz w:val="24"/>
          <w:szCs w:val="24"/>
          <w:lang w:eastAsia="zh-CN"/>
        </w:rPr>
        <w:drawing>
          <wp:inline distT="0" distB="0" distL="114300" distR="114300">
            <wp:extent cx="5076190" cy="3049270"/>
            <wp:effectExtent l="0" t="0" r="10160" b="17780"/>
            <wp:docPr id="3" name="图片 3" descr="测试界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测试界面"/>
                    <pic:cNvPicPr>
                      <a:picLocks noChangeAspect="1"/>
                    </pic:cNvPicPr>
                  </pic:nvPicPr>
                  <pic:blipFill>
                    <a:blip r:embed="rId6"/>
                    <a:stretch>
                      <a:fillRect/>
                    </a:stretch>
                  </pic:blipFill>
                  <pic:spPr>
                    <a:xfrm>
                      <a:off x="0" y="0"/>
                      <a:ext cx="5076190" cy="3049270"/>
                    </a:xfrm>
                    <a:prstGeom prst="rect">
                      <a:avLst/>
                    </a:prstGeom>
                  </pic:spPr>
                </pic:pic>
              </a:graphicData>
            </a:graphic>
          </wp:inline>
        </w:drawing>
      </w:r>
    </w:p>
    <w:p>
      <w:pPr>
        <w:jc w:val="center"/>
        <w:rPr>
          <w:rFonts w:hint="default"/>
          <w:b/>
          <w:bCs/>
          <w:sz w:val="24"/>
          <w:szCs w:val="24"/>
          <w:lang w:val="en-US" w:eastAsia="zh-CN"/>
        </w:rPr>
      </w:pPr>
      <w:r>
        <w:rPr>
          <w:rFonts w:hint="eastAsia"/>
          <w:b/>
          <w:bCs/>
          <w:sz w:val="24"/>
          <w:szCs w:val="24"/>
          <w:lang w:eastAsia="zh-CN"/>
        </w:rPr>
        <w:t>（图</w:t>
      </w:r>
      <w:r>
        <w:rPr>
          <w:rFonts w:hint="eastAsia"/>
          <w:b/>
          <w:bCs/>
          <w:sz w:val="24"/>
          <w:szCs w:val="24"/>
          <w:lang w:val="en-US" w:eastAsia="zh-CN"/>
        </w:rPr>
        <w:t>1</w:t>
      </w:r>
      <w:r>
        <w:rPr>
          <w:rFonts w:hint="eastAsia"/>
          <w:b/>
          <w:bCs/>
          <w:sz w:val="24"/>
          <w:szCs w:val="24"/>
          <w:lang w:eastAsia="zh-CN"/>
        </w:rPr>
        <w:t>）</w:t>
      </w:r>
    </w:p>
    <w:p>
      <w:pPr>
        <w:numPr>
          <w:ilvl w:val="0"/>
          <w:numId w:val="2"/>
        </w:numPr>
        <w:ind w:firstLine="420" w:firstLineChars="0"/>
        <w:rPr>
          <w:rFonts w:hint="eastAsia"/>
          <w:b/>
          <w:bCs/>
          <w:sz w:val="24"/>
          <w:szCs w:val="24"/>
          <w:lang w:val="en-US" w:eastAsia="zh-CN"/>
        </w:rPr>
      </w:pPr>
      <w:r>
        <w:rPr>
          <w:rFonts w:hint="eastAsia"/>
          <w:b/>
          <w:bCs/>
          <w:sz w:val="24"/>
          <w:szCs w:val="24"/>
          <w:lang w:val="en-US" w:eastAsia="zh-CN"/>
        </w:rPr>
        <w:t>、直接输入测试人员的测试编号</w:t>
      </w:r>
    </w:p>
    <w:p>
      <w:pPr>
        <w:numPr>
          <w:ilvl w:val="0"/>
          <w:numId w:val="0"/>
        </w:numPr>
        <w:ind w:left="420" w:leftChars="0" w:firstLine="420" w:firstLineChars="0"/>
        <w:rPr>
          <w:rFonts w:hint="eastAsia"/>
          <w:sz w:val="21"/>
          <w:szCs w:val="21"/>
          <w:lang w:val="en-US" w:eastAsia="zh-CN"/>
        </w:rPr>
      </w:pPr>
      <w:r>
        <w:rPr>
          <w:rFonts w:hint="eastAsia"/>
          <w:sz w:val="21"/>
          <w:szCs w:val="21"/>
          <w:lang w:val="en-US" w:eastAsia="zh-CN"/>
        </w:rPr>
        <w:t>首先单击一下图1中“添加一个”按钮上方的横线便可以选中输入框并调出输入法，然后通过输入法或者主机自带的机械键盘进行输入测试编号信息。</w:t>
      </w:r>
    </w:p>
    <w:p>
      <w:pPr>
        <w:numPr>
          <w:ilvl w:val="0"/>
          <w:numId w:val="0"/>
        </w:numPr>
        <w:ind w:left="420" w:leftChars="0" w:firstLine="420" w:firstLineChars="0"/>
        <w:rPr>
          <w:rFonts w:hint="eastAsia"/>
          <w:sz w:val="21"/>
          <w:szCs w:val="21"/>
          <w:lang w:val="en-US" w:eastAsia="zh-CN"/>
        </w:rPr>
      </w:pPr>
      <w:r>
        <w:rPr>
          <w:rFonts w:hint="eastAsia"/>
          <w:sz w:val="21"/>
          <w:szCs w:val="21"/>
          <w:lang w:val="en-US" w:eastAsia="zh-CN"/>
        </w:rPr>
        <w:t>当测试编号输入完成之后，单击一下“添加一个”按钮便可成功添加一位测试人员信息（如果输入的测试编号已经被添加过了则不能进行重复添加），成功添加的测试人员信息将会显示在图1测试界面左侧的人员信息预览框中。人员信息预览框中测试者照片左侧的编号（1、2、3。。。）必须对应着各种测试项目（如：50米跑、跳绳、往返跑、中长跑。。。）的数据采集仪器的编号（当某种测试项目多人同时测试的时候，仪器有对应的编号：1、2、3。。。）</w:t>
      </w:r>
    </w:p>
    <w:p>
      <w:pPr>
        <w:numPr>
          <w:ilvl w:val="0"/>
          <w:numId w:val="0"/>
        </w:numPr>
        <w:ind w:left="420" w:leftChars="0" w:firstLine="420" w:firstLineChars="0"/>
        <w:rPr>
          <w:rFonts w:hint="eastAsia"/>
          <w:sz w:val="21"/>
          <w:szCs w:val="21"/>
          <w:lang w:val="en-US" w:eastAsia="zh-CN"/>
        </w:rPr>
      </w:pPr>
      <w:r>
        <w:rPr>
          <w:rFonts w:hint="eastAsia"/>
          <w:sz w:val="21"/>
          <w:szCs w:val="21"/>
          <w:lang w:val="en-US" w:eastAsia="zh-CN"/>
        </w:rPr>
        <w:t>当测试人员信息添加完毕之后，单击图1中的“准备测试”按钮进入准备测试界面即可进行一次测试。</w:t>
      </w:r>
    </w:p>
    <w:p>
      <w:pPr>
        <w:numPr>
          <w:ilvl w:val="0"/>
          <w:numId w:val="2"/>
        </w:numPr>
        <w:ind w:left="0" w:leftChars="0" w:firstLine="420" w:firstLineChars="0"/>
        <w:rPr>
          <w:rFonts w:hint="eastAsia"/>
          <w:b/>
          <w:bCs/>
          <w:sz w:val="24"/>
          <w:szCs w:val="24"/>
          <w:lang w:val="en-US" w:eastAsia="zh-CN"/>
        </w:rPr>
      </w:pPr>
      <w:r>
        <w:rPr>
          <w:rFonts w:hint="eastAsia"/>
          <w:b/>
          <w:bCs/>
          <w:sz w:val="24"/>
          <w:szCs w:val="24"/>
          <w:lang w:val="en-US" w:eastAsia="zh-CN"/>
        </w:rPr>
        <w:t>、通过IC卡添加测试人员信息</w:t>
      </w:r>
    </w:p>
    <w:p>
      <w:pPr>
        <w:numPr>
          <w:ilvl w:val="0"/>
          <w:numId w:val="0"/>
        </w:numPr>
        <w:ind w:left="420" w:leftChars="0" w:firstLine="420" w:firstLineChars="0"/>
        <w:rPr>
          <w:rFonts w:hint="eastAsia"/>
          <w:sz w:val="21"/>
          <w:szCs w:val="21"/>
          <w:lang w:val="en-US" w:eastAsia="zh-CN"/>
        </w:rPr>
      </w:pPr>
      <w:r>
        <w:rPr>
          <w:rFonts w:hint="eastAsia"/>
          <w:sz w:val="21"/>
          <w:szCs w:val="21"/>
          <w:lang w:val="en-US" w:eastAsia="zh-CN"/>
        </w:rPr>
        <w:t>进入图1的测试界面之后，将已经写好测试人员信息的IC卡放置主机的刷卡处进行刷卡，主机将自动读取IC卡中的测试人员信息并显示到图1测试界面左侧的人员信息预览框中。</w:t>
      </w:r>
    </w:p>
    <w:p>
      <w:pPr>
        <w:numPr>
          <w:ilvl w:val="0"/>
          <w:numId w:val="0"/>
        </w:numPr>
        <w:ind w:left="420" w:leftChars="0" w:firstLine="420" w:firstLineChars="0"/>
        <w:rPr>
          <w:rFonts w:hint="eastAsia"/>
          <w:sz w:val="21"/>
          <w:szCs w:val="21"/>
          <w:lang w:val="en-US" w:eastAsia="zh-CN"/>
        </w:rPr>
      </w:pPr>
      <w:r>
        <w:rPr>
          <w:rFonts w:hint="eastAsia"/>
          <w:sz w:val="21"/>
          <w:szCs w:val="21"/>
          <w:lang w:val="en-US" w:eastAsia="zh-CN"/>
        </w:rPr>
        <w:t>当测试人员信息添加完毕之后，单击图1中的“准备测试”按钮进入准备测试界面即可进行一次测试。</w:t>
      </w:r>
    </w:p>
    <w:p>
      <w:pPr>
        <w:numPr>
          <w:ilvl w:val="0"/>
          <w:numId w:val="2"/>
        </w:numPr>
        <w:ind w:left="0" w:leftChars="0" w:firstLine="420" w:firstLineChars="0"/>
        <w:rPr>
          <w:rFonts w:hint="eastAsia"/>
          <w:b/>
          <w:bCs/>
          <w:sz w:val="24"/>
          <w:szCs w:val="24"/>
          <w:lang w:val="en-US" w:eastAsia="zh-CN"/>
        </w:rPr>
      </w:pPr>
      <w:r>
        <w:rPr>
          <w:rFonts w:hint="eastAsia"/>
          <w:b/>
          <w:bCs/>
          <w:sz w:val="24"/>
          <w:szCs w:val="24"/>
          <w:lang w:val="en-US" w:eastAsia="zh-CN"/>
        </w:rPr>
        <w:t>、通过二维码扫描功能添加测试人员信息</w:t>
      </w:r>
    </w:p>
    <w:p>
      <w:pPr>
        <w:numPr>
          <w:ilvl w:val="0"/>
          <w:numId w:val="0"/>
        </w:numPr>
        <w:ind w:left="420" w:leftChars="0" w:firstLine="420" w:firstLineChars="0"/>
        <w:rPr>
          <w:rFonts w:hint="eastAsia"/>
          <w:sz w:val="21"/>
          <w:szCs w:val="21"/>
          <w:lang w:val="en-US" w:eastAsia="zh-CN"/>
        </w:rPr>
      </w:pPr>
      <w:r>
        <w:rPr>
          <w:rFonts w:hint="eastAsia"/>
          <w:sz w:val="21"/>
          <w:szCs w:val="21"/>
          <w:lang w:val="en-US" w:eastAsia="zh-CN"/>
        </w:rPr>
        <w:t>进入图1的测试界面之后，单击图1测试界面右上角的二维码扫描按钮调出二维码扫描界面，然后将已经制作好的测试人员二维码信息放置到主机自带的二维码扫描窗口上进行扫描。主机将自动读取二维码中的测试人员信息并显示到图1测试界面左侧的人员信息预览框中。</w:t>
      </w:r>
    </w:p>
    <w:p>
      <w:pPr>
        <w:numPr>
          <w:ilvl w:val="0"/>
          <w:numId w:val="0"/>
        </w:numPr>
        <w:ind w:left="420" w:leftChars="0" w:firstLine="420" w:firstLineChars="0"/>
        <w:rPr>
          <w:rFonts w:hint="eastAsia"/>
          <w:sz w:val="21"/>
          <w:szCs w:val="21"/>
          <w:lang w:val="en-US" w:eastAsia="zh-CN"/>
        </w:rPr>
      </w:pPr>
      <w:r>
        <w:rPr>
          <w:rFonts w:hint="eastAsia"/>
          <w:sz w:val="21"/>
          <w:szCs w:val="21"/>
          <w:lang w:val="en-US" w:eastAsia="zh-CN"/>
        </w:rPr>
        <w:t>当测试人员信息添加完毕之后，单击图1中的“准备测试”按钮进入准备测试界面即可进行一次测试。</w:t>
      </w:r>
    </w:p>
    <w:p>
      <w:pPr>
        <w:numPr>
          <w:ilvl w:val="0"/>
          <w:numId w:val="2"/>
        </w:numPr>
        <w:ind w:left="0" w:leftChars="0" w:firstLine="420" w:firstLineChars="0"/>
        <w:rPr>
          <w:rFonts w:hint="eastAsia"/>
          <w:b/>
          <w:bCs/>
          <w:sz w:val="24"/>
          <w:szCs w:val="24"/>
          <w:lang w:val="en-US" w:eastAsia="zh-CN"/>
        </w:rPr>
      </w:pPr>
      <w:r>
        <w:rPr>
          <w:rFonts w:hint="eastAsia"/>
          <w:b/>
          <w:bCs/>
          <w:sz w:val="24"/>
          <w:szCs w:val="24"/>
          <w:lang w:val="en-US" w:eastAsia="zh-CN"/>
        </w:rPr>
        <w:t>、批量选择添加测试人员信息（使用批量添加功能必须事先导入测试人员信息至主机中）</w:t>
      </w:r>
    </w:p>
    <w:p>
      <w:pPr>
        <w:numPr>
          <w:ilvl w:val="0"/>
          <w:numId w:val="0"/>
        </w:numPr>
        <w:ind w:left="420" w:leftChars="0" w:firstLine="420" w:firstLineChars="0"/>
        <w:rPr>
          <w:rFonts w:hint="eastAsia"/>
          <w:b w:val="0"/>
          <w:bCs w:val="0"/>
          <w:sz w:val="21"/>
          <w:szCs w:val="21"/>
          <w:lang w:val="en-US" w:eastAsia="zh-CN"/>
        </w:rPr>
      </w:pPr>
      <w:r>
        <w:rPr>
          <w:rFonts w:hint="eastAsia"/>
          <w:b w:val="0"/>
          <w:bCs w:val="0"/>
          <w:sz w:val="21"/>
          <w:szCs w:val="21"/>
          <w:lang w:val="en-US" w:eastAsia="zh-CN"/>
        </w:rPr>
        <w:t>首先单击图1中的“批量添加”按钮进入到图2界面，然后设置图2界面左侧的筛选条件并单击图2中的“查询”按钮，然后再勾选中将要进行添加的测试人员信息。</w:t>
      </w:r>
    </w:p>
    <w:p>
      <w:pPr>
        <w:numPr>
          <w:ilvl w:val="0"/>
          <w:numId w:val="0"/>
        </w:numPr>
        <w:ind w:left="420" w:leftChars="0" w:firstLine="420" w:firstLineChars="0"/>
        <w:rPr>
          <w:rFonts w:hint="eastAsia"/>
          <w:sz w:val="21"/>
          <w:szCs w:val="21"/>
          <w:lang w:val="en-US" w:eastAsia="zh-CN"/>
        </w:rPr>
      </w:pPr>
      <w:r>
        <w:rPr>
          <w:rFonts w:hint="eastAsia"/>
          <w:b w:val="0"/>
          <w:bCs w:val="0"/>
          <w:sz w:val="21"/>
          <w:szCs w:val="21"/>
          <w:lang w:val="en-US" w:eastAsia="zh-CN"/>
        </w:rPr>
        <w:t>当确定好将要添加的测试人员信息之后，单击图2中的“提交选择”按钮，选择性提交的人员信息将会显示到</w:t>
      </w:r>
      <w:r>
        <w:rPr>
          <w:rFonts w:hint="eastAsia"/>
          <w:sz w:val="21"/>
          <w:szCs w:val="21"/>
          <w:lang w:val="en-US" w:eastAsia="zh-CN"/>
        </w:rPr>
        <w:t>图1测试界面左侧的人员信息预览框中（注意：批量添加时有“人员选择数”的限制，见图2）。</w:t>
      </w:r>
    </w:p>
    <w:p>
      <w:pPr>
        <w:numPr>
          <w:ilvl w:val="0"/>
          <w:numId w:val="0"/>
        </w:numPr>
        <w:ind w:left="420" w:leftChars="0" w:firstLine="420" w:firstLineChars="0"/>
        <w:rPr>
          <w:rFonts w:hint="default"/>
          <w:sz w:val="21"/>
          <w:szCs w:val="21"/>
          <w:lang w:val="en-US" w:eastAsia="zh-CN"/>
        </w:rPr>
      </w:pPr>
      <w:r>
        <w:rPr>
          <w:rFonts w:hint="eastAsia"/>
          <w:sz w:val="21"/>
          <w:szCs w:val="21"/>
          <w:lang w:val="en-US" w:eastAsia="zh-CN"/>
        </w:rPr>
        <w:t>当测试人员信息添加完毕之后，单击图1中的“准备测试”按钮进入准备测试界面即可进行一次测试。</w:t>
      </w:r>
    </w:p>
    <w:p>
      <w:pPr>
        <w:numPr>
          <w:ilvl w:val="0"/>
          <w:numId w:val="0"/>
        </w:numPr>
        <w:jc w:val="center"/>
        <w:rPr>
          <w:rFonts w:hint="default"/>
          <w:sz w:val="24"/>
          <w:szCs w:val="24"/>
          <w:lang w:val="en-US" w:eastAsia="zh-CN"/>
        </w:rPr>
      </w:pPr>
      <w:r>
        <w:rPr>
          <w:rFonts w:hint="default"/>
          <w:sz w:val="24"/>
          <w:szCs w:val="24"/>
          <w:lang w:val="en-US" w:eastAsia="zh-CN"/>
        </w:rPr>
        <w:drawing>
          <wp:inline distT="0" distB="0" distL="114300" distR="114300">
            <wp:extent cx="5079365" cy="3045460"/>
            <wp:effectExtent l="0" t="0" r="6985" b="2540"/>
            <wp:docPr id="4" name="图片 4" descr="批量添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批量添加"/>
                    <pic:cNvPicPr>
                      <a:picLocks noChangeAspect="1"/>
                    </pic:cNvPicPr>
                  </pic:nvPicPr>
                  <pic:blipFill>
                    <a:blip r:embed="rId7"/>
                    <a:stretch>
                      <a:fillRect/>
                    </a:stretch>
                  </pic:blipFill>
                  <pic:spPr>
                    <a:xfrm>
                      <a:off x="0" y="0"/>
                      <a:ext cx="5079365" cy="3045460"/>
                    </a:xfrm>
                    <a:prstGeom prst="rect">
                      <a:avLst/>
                    </a:prstGeom>
                  </pic:spPr>
                </pic:pic>
              </a:graphicData>
            </a:graphic>
          </wp:inline>
        </w:drawing>
      </w:r>
    </w:p>
    <w:p>
      <w:pPr>
        <w:jc w:val="center"/>
        <w:rPr>
          <w:rFonts w:hint="default" w:eastAsiaTheme="minorEastAsia"/>
          <w:b/>
          <w:bCs/>
          <w:sz w:val="24"/>
          <w:szCs w:val="24"/>
          <w:lang w:val="en-US" w:eastAsia="zh-CN"/>
        </w:rPr>
      </w:pPr>
      <w:r>
        <w:rPr>
          <w:rFonts w:hint="eastAsia"/>
          <w:b/>
          <w:bCs/>
          <w:sz w:val="24"/>
          <w:szCs w:val="24"/>
          <w:lang w:val="en-US" w:eastAsia="zh-CN"/>
        </w:rPr>
        <w:t>（图2）</w:t>
      </w:r>
    </w:p>
    <w:p>
      <w:pPr>
        <w:numPr>
          <w:ilvl w:val="0"/>
          <w:numId w:val="1"/>
        </w:numPr>
        <w:ind w:left="0" w:leftChars="0" w:firstLine="0" w:firstLineChars="0"/>
        <w:rPr>
          <w:rFonts w:hint="eastAsia"/>
          <w:b/>
          <w:bCs/>
          <w:sz w:val="24"/>
          <w:szCs w:val="24"/>
          <w:lang w:eastAsia="zh-CN"/>
        </w:rPr>
      </w:pPr>
      <w:r>
        <w:rPr>
          <w:rFonts w:hint="eastAsia"/>
          <w:b/>
          <w:bCs/>
          <w:sz w:val="24"/>
          <w:szCs w:val="24"/>
          <w:lang w:eastAsia="zh-CN"/>
        </w:rPr>
        <w:t>通过测试仪器进行动态数据采集</w:t>
      </w:r>
    </w:p>
    <w:p>
      <w:pPr>
        <w:numPr>
          <w:ilvl w:val="0"/>
          <w:numId w:val="0"/>
        </w:numPr>
        <w:ind w:leftChars="0" w:firstLine="420" w:firstLineChars="0"/>
        <w:rPr>
          <w:rFonts w:hint="eastAsia"/>
          <w:b/>
          <w:bCs/>
          <w:sz w:val="24"/>
          <w:szCs w:val="24"/>
          <w:lang w:eastAsia="zh-CN"/>
        </w:rPr>
      </w:pPr>
      <w:r>
        <w:rPr>
          <w:rFonts w:hint="eastAsia"/>
          <w:b w:val="0"/>
          <w:bCs w:val="0"/>
          <w:sz w:val="21"/>
          <w:szCs w:val="21"/>
          <w:lang w:eastAsia="zh-CN"/>
        </w:rPr>
        <w:t>单击图</w:t>
      </w:r>
      <w:r>
        <w:rPr>
          <w:rFonts w:hint="eastAsia"/>
          <w:b w:val="0"/>
          <w:bCs w:val="0"/>
          <w:sz w:val="21"/>
          <w:szCs w:val="21"/>
          <w:lang w:val="en-US" w:eastAsia="zh-CN"/>
        </w:rPr>
        <w:t>1中的“准备测试”按钮</w:t>
      </w:r>
      <w:r>
        <w:rPr>
          <w:rFonts w:hint="eastAsia"/>
          <w:b w:val="0"/>
          <w:bCs w:val="0"/>
          <w:sz w:val="21"/>
          <w:szCs w:val="21"/>
          <w:lang w:eastAsia="zh-CN"/>
        </w:rPr>
        <w:t>进入到图</w:t>
      </w:r>
      <w:r>
        <w:rPr>
          <w:rFonts w:hint="eastAsia"/>
          <w:b w:val="0"/>
          <w:bCs w:val="0"/>
          <w:sz w:val="21"/>
          <w:szCs w:val="21"/>
          <w:lang w:val="en-US" w:eastAsia="zh-CN"/>
        </w:rPr>
        <w:t>3界面。</w:t>
      </w:r>
    </w:p>
    <w:p>
      <w:pPr>
        <w:jc w:val="center"/>
        <w:rPr>
          <w:rFonts w:hint="eastAsia" w:eastAsiaTheme="minorEastAsia"/>
          <w:sz w:val="24"/>
          <w:szCs w:val="24"/>
          <w:lang w:eastAsia="zh-CN"/>
        </w:rPr>
      </w:pPr>
      <w:r>
        <w:rPr>
          <w:rFonts w:hint="eastAsia" w:eastAsiaTheme="minorEastAsia"/>
          <w:sz w:val="24"/>
          <w:szCs w:val="24"/>
          <w:lang w:eastAsia="zh-CN"/>
        </w:rPr>
        <w:drawing>
          <wp:inline distT="0" distB="0" distL="114300" distR="114300">
            <wp:extent cx="5079365" cy="3045460"/>
            <wp:effectExtent l="0" t="0" r="6985" b="2540"/>
            <wp:docPr id="5" name="图片 5" descr="准备测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准备测试"/>
                    <pic:cNvPicPr>
                      <a:picLocks noChangeAspect="1"/>
                    </pic:cNvPicPr>
                  </pic:nvPicPr>
                  <pic:blipFill>
                    <a:blip r:embed="rId8"/>
                    <a:stretch>
                      <a:fillRect/>
                    </a:stretch>
                  </pic:blipFill>
                  <pic:spPr>
                    <a:xfrm>
                      <a:off x="0" y="0"/>
                      <a:ext cx="5079365" cy="3045460"/>
                    </a:xfrm>
                    <a:prstGeom prst="rect">
                      <a:avLst/>
                    </a:prstGeom>
                  </pic:spPr>
                </pic:pic>
              </a:graphicData>
            </a:graphic>
          </wp:inline>
        </w:drawing>
      </w:r>
    </w:p>
    <w:p>
      <w:pPr>
        <w:jc w:val="center"/>
        <w:rPr>
          <w:rFonts w:hint="default" w:eastAsiaTheme="minorEastAsia"/>
          <w:b/>
          <w:bCs/>
          <w:sz w:val="24"/>
          <w:szCs w:val="24"/>
          <w:lang w:val="en-US" w:eastAsia="zh-CN"/>
        </w:rPr>
      </w:pPr>
      <w:r>
        <w:rPr>
          <w:rFonts w:hint="eastAsia"/>
          <w:b/>
          <w:bCs/>
          <w:sz w:val="24"/>
          <w:szCs w:val="24"/>
          <w:lang w:eastAsia="zh-CN"/>
        </w:rPr>
        <w:t>（图</w:t>
      </w:r>
      <w:r>
        <w:rPr>
          <w:rFonts w:hint="eastAsia"/>
          <w:b/>
          <w:bCs/>
          <w:sz w:val="24"/>
          <w:szCs w:val="24"/>
          <w:lang w:val="en-US" w:eastAsia="zh-CN"/>
        </w:rPr>
        <w:t>3</w:t>
      </w:r>
      <w:r>
        <w:rPr>
          <w:rFonts w:hint="eastAsia"/>
          <w:b/>
          <w:bCs/>
          <w:sz w:val="24"/>
          <w:szCs w:val="24"/>
          <w:lang w:eastAsia="zh-CN"/>
        </w:rPr>
        <w:t>）</w:t>
      </w:r>
    </w:p>
    <w:p>
      <w:pPr>
        <w:ind w:firstLine="420" w:firstLineChars="0"/>
        <w:rPr>
          <w:rFonts w:hint="eastAsia" w:eastAsiaTheme="minorEastAsia"/>
          <w:b/>
          <w:bCs/>
          <w:sz w:val="24"/>
          <w:szCs w:val="24"/>
          <w:lang w:val="en-US" w:eastAsia="zh-CN"/>
        </w:rPr>
      </w:pPr>
      <w:r>
        <w:rPr>
          <w:rFonts w:hint="eastAsia"/>
          <w:b/>
          <w:bCs/>
          <w:sz w:val="24"/>
          <w:szCs w:val="24"/>
          <w:lang w:val="en-US" w:eastAsia="zh-CN"/>
        </w:rPr>
        <w:t>1）、测试操作</w:t>
      </w:r>
    </w:p>
    <w:p>
      <w:pPr>
        <w:ind w:left="420" w:leftChars="0" w:firstLine="420" w:firstLineChars="0"/>
        <w:rPr>
          <w:rFonts w:hint="eastAsia"/>
          <w:sz w:val="21"/>
          <w:szCs w:val="21"/>
          <w:lang w:eastAsia="zh-CN"/>
        </w:rPr>
      </w:pPr>
      <w:r>
        <w:rPr>
          <w:rFonts w:hint="eastAsia"/>
          <w:sz w:val="21"/>
          <w:szCs w:val="21"/>
          <w:lang w:eastAsia="zh-CN"/>
        </w:rPr>
        <w:t>当测试人员全部对应上测试仪器的编号并且做好测试准备的时候（多人同测时），监测人员便可单击图</w:t>
      </w:r>
      <w:r>
        <w:rPr>
          <w:rFonts w:hint="eastAsia"/>
          <w:sz w:val="21"/>
          <w:szCs w:val="21"/>
          <w:lang w:val="en-US" w:eastAsia="zh-CN"/>
        </w:rPr>
        <w:t>3中的</w:t>
      </w:r>
      <w:r>
        <w:rPr>
          <w:rFonts w:hint="eastAsia"/>
          <w:sz w:val="21"/>
          <w:szCs w:val="21"/>
          <w:lang w:eastAsia="zh-CN"/>
        </w:rPr>
        <w:t>“</w:t>
      </w:r>
      <w:r>
        <w:rPr>
          <w:rFonts w:hint="eastAsia"/>
          <w:sz w:val="21"/>
          <w:szCs w:val="21"/>
          <w:lang w:val="en-US" w:eastAsia="zh-CN"/>
        </w:rPr>
        <w:t>Enter</w:t>
      </w:r>
      <w:r>
        <w:rPr>
          <w:rFonts w:hint="eastAsia"/>
          <w:sz w:val="21"/>
          <w:szCs w:val="21"/>
          <w:lang w:eastAsia="zh-CN"/>
        </w:rPr>
        <w:t>”键或者主机自带键盘的回车键启动一次测试动作。</w:t>
      </w:r>
    </w:p>
    <w:p>
      <w:pPr>
        <w:ind w:left="420" w:leftChars="0" w:firstLine="420" w:firstLineChars="0"/>
        <w:rPr>
          <w:rFonts w:hint="eastAsia"/>
          <w:sz w:val="21"/>
          <w:szCs w:val="21"/>
          <w:lang w:eastAsia="zh-CN"/>
        </w:rPr>
      </w:pPr>
      <w:r>
        <w:rPr>
          <w:rFonts w:hint="eastAsia"/>
          <w:sz w:val="21"/>
          <w:szCs w:val="21"/>
          <w:lang w:eastAsia="zh-CN"/>
        </w:rPr>
        <w:t>当启动一次测试的时候（测试中。。。），图</w:t>
      </w:r>
      <w:r>
        <w:rPr>
          <w:rFonts w:hint="eastAsia"/>
          <w:sz w:val="21"/>
          <w:szCs w:val="21"/>
          <w:lang w:val="en-US" w:eastAsia="zh-CN"/>
        </w:rPr>
        <w:t>3界面将会出现动态提示信息，如果在“测试中。。。”单击了“Enter”键或者</w:t>
      </w:r>
      <w:r>
        <w:rPr>
          <w:rFonts w:hint="eastAsia"/>
          <w:sz w:val="21"/>
          <w:szCs w:val="21"/>
          <w:lang w:eastAsia="zh-CN"/>
        </w:rPr>
        <w:t>主机自带键盘的回车键将会结束正在进行的测试并出现请保存成绩的提示信息（此时主机不一定采集到了测试数据或者采集到的数据也不一定是最终的测试结果，所以在“测试中。。。”除非特殊情况否则不要轻易单击“</w:t>
      </w:r>
      <w:r>
        <w:rPr>
          <w:rFonts w:hint="eastAsia"/>
          <w:sz w:val="21"/>
          <w:szCs w:val="21"/>
          <w:lang w:val="en-US" w:eastAsia="zh-CN"/>
        </w:rPr>
        <w:t>Enter</w:t>
      </w:r>
      <w:r>
        <w:rPr>
          <w:rFonts w:hint="eastAsia"/>
          <w:sz w:val="21"/>
          <w:szCs w:val="21"/>
          <w:lang w:eastAsia="zh-CN"/>
        </w:rPr>
        <w:t>”键或者主机自带键盘的回车键）。</w:t>
      </w:r>
    </w:p>
    <w:p>
      <w:pPr>
        <w:ind w:left="420" w:leftChars="0" w:firstLine="420" w:firstLineChars="0"/>
        <w:rPr>
          <w:rFonts w:hint="default"/>
          <w:sz w:val="21"/>
          <w:szCs w:val="21"/>
          <w:lang w:val="en-US" w:eastAsia="zh-CN"/>
        </w:rPr>
      </w:pPr>
      <w:r>
        <w:rPr>
          <w:rFonts w:hint="eastAsia"/>
          <w:sz w:val="21"/>
          <w:szCs w:val="21"/>
          <w:lang w:eastAsia="zh-CN"/>
        </w:rPr>
        <w:t>当启动一次测试的时候（测试中。。。），相应项目的测试仪器最终会将测试结果自动传输给智能主机，智能主机接收到最终的测试结果时将会自动结束本次测试（图</w:t>
      </w:r>
      <w:r>
        <w:rPr>
          <w:rFonts w:hint="eastAsia"/>
          <w:sz w:val="21"/>
          <w:szCs w:val="21"/>
          <w:lang w:val="en-US" w:eastAsia="zh-CN"/>
        </w:rPr>
        <w:t>3界面中的动态提示信息将会消失</w:t>
      </w:r>
      <w:r>
        <w:rPr>
          <w:rFonts w:hint="eastAsia"/>
          <w:sz w:val="21"/>
          <w:szCs w:val="21"/>
          <w:lang w:eastAsia="zh-CN"/>
        </w:rPr>
        <w:t>）。当智能主机自动结束本次测试后将会提示“请保存测试成绩”的信息，此时监测人员再次单击“</w:t>
      </w:r>
      <w:r>
        <w:rPr>
          <w:rFonts w:hint="eastAsia"/>
          <w:sz w:val="21"/>
          <w:szCs w:val="21"/>
          <w:lang w:val="en-US" w:eastAsia="zh-CN"/>
        </w:rPr>
        <w:t>Enter</w:t>
      </w:r>
      <w:r>
        <w:rPr>
          <w:rFonts w:hint="eastAsia"/>
          <w:sz w:val="21"/>
          <w:szCs w:val="21"/>
          <w:lang w:eastAsia="zh-CN"/>
        </w:rPr>
        <w:t>”键或者主机自带键盘的回车键将会保存本次测试的成绩（一定要单击保存一下，否则数据会被主机丢弃掉，除非监测人员主动丢弃）。</w:t>
      </w:r>
    </w:p>
    <w:p>
      <w:pPr>
        <w:ind w:left="420" w:leftChars="0" w:firstLine="420" w:firstLineChars="0"/>
        <w:rPr>
          <w:rFonts w:hint="eastAsia"/>
          <w:sz w:val="21"/>
          <w:szCs w:val="21"/>
          <w:lang w:eastAsia="zh-CN"/>
        </w:rPr>
      </w:pPr>
      <w:r>
        <w:rPr>
          <w:rFonts w:hint="eastAsia"/>
          <w:sz w:val="21"/>
          <w:szCs w:val="21"/>
          <w:lang w:eastAsia="zh-CN"/>
        </w:rPr>
        <w:t>当一次测试动作结束之后如果还有下一次测试的机会（个别项目拥有多次测试的机会），监测人员便可再次单击图</w:t>
      </w:r>
      <w:r>
        <w:rPr>
          <w:rFonts w:hint="eastAsia"/>
          <w:sz w:val="21"/>
          <w:szCs w:val="21"/>
          <w:lang w:val="en-US" w:eastAsia="zh-CN"/>
        </w:rPr>
        <w:t>3中的</w:t>
      </w:r>
      <w:r>
        <w:rPr>
          <w:rFonts w:hint="eastAsia"/>
          <w:sz w:val="21"/>
          <w:szCs w:val="21"/>
          <w:lang w:eastAsia="zh-CN"/>
        </w:rPr>
        <w:t>“</w:t>
      </w:r>
      <w:r>
        <w:rPr>
          <w:rFonts w:hint="eastAsia"/>
          <w:sz w:val="21"/>
          <w:szCs w:val="21"/>
          <w:lang w:val="en-US" w:eastAsia="zh-CN"/>
        </w:rPr>
        <w:t>Enter</w:t>
      </w:r>
      <w:r>
        <w:rPr>
          <w:rFonts w:hint="eastAsia"/>
          <w:sz w:val="21"/>
          <w:szCs w:val="21"/>
          <w:lang w:eastAsia="zh-CN"/>
        </w:rPr>
        <w:t>”键或者主机自带键盘的回车键再启动一次测试动作。</w:t>
      </w:r>
    </w:p>
    <w:p>
      <w:pPr>
        <w:ind w:left="420" w:leftChars="0" w:firstLine="420" w:firstLineChars="0"/>
        <w:rPr>
          <w:rFonts w:hint="eastAsia"/>
          <w:sz w:val="21"/>
          <w:szCs w:val="21"/>
          <w:lang w:eastAsia="zh-CN"/>
        </w:rPr>
      </w:pPr>
      <w:r>
        <w:rPr>
          <w:rFonts w:hint="eastAsia"/>
          <w:sz w:val="21"/>
          <w:szCs w:val="21"/>
          <w:lang w:eastAsia="zh-CN"/>
        </w:rPr>
        <w:t>当测试结束之后单击图</w:t>
      </w:r>
      <w:r>
        <w:rPr>
          <w:rFonts w:hint="eastAsia"/>
          <w:sz w:val="21"/>
          <w:szCs w:val="21"/>
          <w:lang w:val="en-US" w:eastAsia="zh-CN"/>
        </w:rPr>
        <w:t>3中的</w:t>
      </w:r>
      <w:r>
        <w:rPr>
          <w:rFonts w:hint="eastAsia"/>
          <w:sz w:val="21"/>
          <w:szCs w:val="21"/>
          <w:lang w:eastAsia="zh-CN"/>
        </w:rPr>
        <w:t>“</w:t>
      </w:r>
      <w:r>
        <w:rPr>
          <w:rFonts w:hint="eastAsia"/>
          <w:sz w:val="21"/>
          <w:szCs w:val="21"/>
          <w:lang w:val="en-US" w:eastAsia="zh-CN"/>
        </w:rPr>
        <w:t>Enter</w:t>
      </w:r>
      <w:r>
        <w:rPr>
          <w:rFonts w:hint="eastAsia"/>
          <w:sz w:val="21"/>
          <w:szCs w:val="21"/>
          <w:lang w:eastAsia="zh-CN"/>
        </w:rPr>
        <w:t>”键或者主机自带键盘的回车键便可保存测试数据到主机中（必须人为单击保存数据，否则本次的测试数据会被丢弃）。</w:t>
      </w:r>
    </w:p>
    <w:p>
      <w:pPr>
        <w:ind w:firstLine="420" w:firstLineChars="0"/>
        <w:rPr>
          <w:rFonts w:hint="default"/>
          <w:b/>
          <w:bCs/>
          <w:sz w:val="24"/>
          <w:szCs w:val="24"/>
          <w:lang w:val="en-US" w:eastAsia="zh-CN"/>
        </w:rPr>
      </w:pPr>
      <w:r>
        <w:rPr>
          <w:rFonts w:hint="eastAsia"/>
          <w:b/>
          <w:bCs/>
          <w:sz w:val="24"/>
          <w:szCs w:val="24"/>
          <w:lang w:val="en-US" w:eastAsia="zh-CN"/>
        </w:rPr>
        <w:t>2）、打印操作</w:t>
      </w:r>
    </w:p>
    <w:p>
      <w:pPr>
        <w:ind w:left="420" w:leftChars="0" w:firstLine="420" w:firstLineChars="0"/>
        <w:rPr>
          <w:rFonts w:hint="eastAsia"/>
          <w:sz w:val="21"/>
          <w:szCs w:val="21"/>
          <w:lang w:val="en-US" w:eastAsia="zh-CN"/>
        </w:rPr>
      </w:pPr>
      <w:r>
        <w:rPr>
          <w:rFonts w:hint="eastAsia"/>
          <w:sz w:val="21"/>
          <w:szCs w:val="21"/>
          <w:lang w:eastAsia="zh-CN"/>
        </w:rPr>
        <w:t>当成功保存测试数据之后，可以单击图</w:t>
      </w:r>
      <w:r>
        <w:rPr>
          <w:rFonts w:hint="eastAsia"/>
          <w:sz w:val="21"/>
          <w:szCs w:val="21"/>
          <w:lang w:val="en-US" w:eastAsia="zh-CN"/>
        </w:rPr>
        <w:t>3右上角的“打印成绩”按钮进行打印动作。</w:t>
      </w:r>
    </w:p>
    <w:p>
      <w:pPr>
        <w:ind w:firstLine="420" w:firstLineChars="0"/>
        <w:rPr>
          <w:rFonts w:hint="default"/>
          <w:b/>
          <w:bCs/>
          <w:sz w:val="24"/>
          <w:szCs w:val="24"/>
          <w:lang w:val="en-US" w:eastAsia="zh-CN"/>
        </w:rPr>
      </w:pPr>
      <w:r>
        <w:rPr>
          <w:rFonts w:hint="eastAsia"/>
          <w:b/>
          <w:bCs/>
          <w:sz w:val="24"/>
          <w:szCs w:val="24"/>
          <w:lang w:val="en-US" w:eastAsia="zh-CN"/>
        </w:rPr>
        <w:t>3）、返回操作</w:t>
      </w:r>
    </w:p>
    <w:p>
      <w:pPr>
        <w:ind w:left="420" w:leftChars="0" w:firstLine="420" w:firstLineChars="0"/>
        <w:rPr>
          <w:rFonts w:hint="default" w:eastAsiaTheme="minorEastAsia"/>
          <w:sz w:val="21"/>
          <w:szCs w:val="21"/>
          <w:lang w:val="en-US" w:eastAsia="zh-CN"/>
        </w:rPr>
      </w:pPr>
      <w:r>
        <w:rPr>
          <w:rFonts w:hint="eastAsia"/>
          <w:sz w:val="21"/>
          <w:szCs w:val="21"/>
          <w:lang w:eastAsia="zh-CN"/>
        </w:rPr>
        <w:t>单击图</w:t>
      </w:r>
      <w:r>
        <w:rPr>
          <w:rFonts w:hint="eastAsia"/>
          <w:sz w:val="21"/>
          <w:szCs w:val="21"/>
          <w:lang w:val="en-US" w:eastAsia="zh-CN"/>
        </w:rPr>
        <w:t>3中的“Esc”按钮或者主机自带的机械键盘中的返回键便可返回到上一层的测试界面，继续单击最终会返回到图1的测试界面从而进行下一批测试人员的测试动作。</w:t>
      </w:r>
    </w:p>
    <w:p>
      <w:pPr>
        <w:numPr>
          <w:ilvl w:val="0"/>
          <w:numId w:val="1"/>
        </w:numPr>
        <w:ind w:left="0" w:leftChars="0" w:firstLine="0" w:firstLineChars="0"/>
        <w:rPr>
          <w:rFonts w:hint="eastAsia"/>
          <w:b/>
          <w:bCs/>
          <w:sz w:val="24"/>
          <w:szCs w:val="24"/>
          <w:lang w:eastAsia="zh-CN"/>
        </w:rPr>
      </w:pPr>
      <w:r>
        <w:rPr>
          <w:rFonts w:hint="eastAsia"/>
          <w:b/>
          <w:bCs/>
          <w:sz w:val="24"/>
          <w:szCs w:val="24"/>
          <w:lang w:eastAsia="zh-CN"/>
        </w:rPr>
        <w:t>本地查询人员信息或者测试数据</w:t>
      </w:r>
    </w:p>
    <w:p>
      <w:pPr>
        <w:numPr>
          <w:ilvl w:val="0"/>
          <w:numId w:val="0"/>
        </w:numPr>
        <w:ind w:leftChars="0" w:firstLine="420" w:firstLineChars="0"/>
        <w:rPr>
          <w:rFonts w:hint="eastAsia"/>
          <w:b/>
          <w:bCs/>
          <w:sz w:val="24"/>
          <w:szCs w:val="24"/>
          <w:lang w:eastAsia="zh-CN"/>
        </w:rPr>
      </w:pPr>
      <w:r>
        <w:rPr>
          <w:rFonts w:hint="eastAsia"/>
          <w:b w:val="0"/>
          <w:bCs w:val="0"/>
          <w:sz w:val="21"/>
          <w:szCs w:val="21"/>
          <w:lang w:eastAsia="zh-CN"/>
        </w:rPr>
        <w:t>单击主机软件左侧侧滑菜单的“本地查询”按钮进入到图</w:t>
      </w:r>
      <w:r>
        <w:rPr>
          <w:rFonts w:hint="eastAsia"/>
          <w:b w:val="0"/>
          <w:bCs w:val="0"/>
          <w:sz w:val="21"/>
          <w:szCs w:val="21"/>
          <w:lang w:val="en-US" w:eastAsia="zh-CN"/>
        </w:rPr>
        <w:t>4界面。</w:t>
      </w:r>
    </w:p>
    <w:p>
      <w:pPr>
        <w:jc w:val="center"/>
        <w:rPr>
          <w:rFonts w:hint="eastAsia" w:eastAsiaTheme="minorEastAsia"/>
          <w:sz w:val="24"/>
          <w:szCs w:val="24"/>
          <w:lang w:val="en-US" w:eastAsia="zh-CN"/>
        </w:rPr>
      </w:pPr>
      <w:r>
        <w:rPr>
          <w:rFonts w:hint="eastAsia" w:eastAsiaTheme="minorEastAsia"/>
          <w:sz w:val="24"/>
          <w:szCs w:val="24"/>
          <w:lang w:val="en-US" w:eastAsia="zh-CN"/>
        </w:rPr>
        <w:drawing>
          <wp:inline distT="0" distB="0" distL="114300" distR="114300">
            <wp:extent cx="5079365" cy="3045460"/>
            <wp:effectExtent l="0" t="0" r="6985" b="2540"/>
            <wp:docPr id="6" name="图片 6" descr="查询测试数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查询测试数据"/>
                    <pic:cNvPicPr>
                      <a:picLocks noChangeAspect="1"/>
                    </pic:cNvPicPr>
                  </pic:nvPicPr>
                  <pic:blipFill>
                    <a:blip r:embed="rId9"/>
                    <a:stretch>
                      <a:fillRect/>
                    </a:stretch>
                  </pic:blipFill>
                  <pic:spPr>
                    <a:xfrm>
                      <a:off x="0" y="0"/>
                      <a:ext cx="5079365" cy="3045460"/>
                    </a:xfrm>
                    <a:prstGeom prst="rect">
                      <a:avLst/>
                    </a:prstGeom>
                  </pic:spPr>
                </pic:pic>
              </a:graphicData>
            </a:graphic>
          </wp:inline>
        </w:drawing>
      </w:r>
    </w:p>
    <w:p>
      <w:pPr>
        <w:jc w:val="center"/>
        <w:rPr>
          <w:rFonts w:hint="default" w:eastAsiaTheme="minorEastAsia"/>
          <w:b/>
          <w:bCs/>
          <w:sz w:val="24"/>
          <w:szCs w:val="24"/>
          <w:lang w:val="en-US" w:eastAsia="zh-CN"/>
        </w:rPr>
      </w:pPr>
      <w:r>
        <w:rPr>
          <w:rFonts w:hint="eastAsia"/>
          <w:b/>
          <w:bCs/>
          <w:sz w:val="24"/>
          <w:szCs w:val="24"/>
          <w:lang w:val="en-US" w:eastAsia="zh-CN"/>
        </w:rPr>
        <w:t>（图4）</w:t>
      </w:r>
    </w:p>
    <w:p>
      <w:pPr>
        <w:numPr>
          <w:ilvl w:val="0"/>
          <w:numId w:val="3"/>
        </w:numPr>
        <w:ind w:firstLine="420" w:firstLineChars="0"/>
        <w:rPr>
          <w:rFonts w:hint="eastAsia"/>
          <w:b/>
          <w:bCs/>
          <w:sz w:val="24"/>
          <w:szCs w:val="24"/>
          <w:lang w:val="en-US" w:eastAsia="zh-CN"/>
        </w:rPr>
      </w:pPr>
      <w:r>
        <w:rPr>
          <w:rFonts w:hint="eastAsia"/>
          <w:b/>
          <w:bCs/>
          <w:sz w:val="24"/>
          <w:szCs w:val="24"/>
          <w:lang w:val="en-US" w:eastAsia="zh-CN"/>
        </w:rPr>
        <w:t>、查询测试人员信息</w:t>
      </w:r>
    </w:p>
    <w:p>
      <w:pPr>
        <w:numPr>
          <w:ilvl w:val="0"/>
          <w:numId w:val="0"/>
        </w:numPr>
        <w:ind w:left="420" w:leftChars="0" w:firstLine="420" w:firstLineChars="0"/>
        <w:rPr>
          <w:rFonts w:hint="eastAsia"/>
          <w:sz w:val="21"/>
          <w:szCs w:val="21"/>
          <w:lang w:val="en-US" w:eastAsia="zh-CN"/>
        </w:rPr>
      </w:pPr>
      <w:r>
        <w:rPr>
          <w:rFonts w:hint="eastAsia"/>
          <w:sz w:val="21"/>
          <w:szCs w:val="21"/>
          <w:lang w:val="en-US" w:eastAsia="zh-CN"/>
        </w:rPr>
        <w:t>首先将图4左上角的“查询类型”选项切换成“人员信息”并设置具体的筛选条件，然后单击图4中的“查询”按钮刷新查询结果。单击人员信息列表中的任意一条信息将会进入相应人员信息的具体详情页。</w:t>
      </w:r>
    </w:p>
    <w:p>
      <w:pPr>
        <w:numPr>
          <w:ilvl w:val="0"/>
          <w:numId w:val="0"/>
        </w:numPr>
        <w:ind w:left="420" w:leftChars="0" w:firstLine="420" w:firstLineChars="0"/>
        <w:rPr>
          <w:rFonts w:hint="default"/>
          <w:sz w:val="21"/>
          <w:szCs w:val="21"/>
          <w:lang w:val="en-US" w:eastAsia="zh-CN"/>
        </w:rPr>
      </w:pPr>
      <w:r>
        <w:rPr>
          <w:rFonts w:hint="eastAsia"/>
          <w:sz w:val="21"/>
          <w:szCs w:val="21"/>
          <w:lang w:val="en-US" w:eastAsia="zh-CN"/>
        </w:rPr>
        <w:t>进入到在图4界面时，直接扫描二维码或者刷IC卡可以直接弹出对应测试人员信息的具体详情页。</w:t>
      </w:r>
    </w:p>
    <w:p>
      <w:pPr>
        <w:numPr>
          <w:ilvl w:val="0"/>
          <w:numId w:val="3"/>
        </w:numPr>
        <w:ind w:left="0" w:leftChars="0" w:firstLine="420" w:firstLineChars="0"/>
        <w:rPr>
          <w:rFonts w:hint="eastAsia"/>
          <w:b/>
          <w:bCs/>
          <w:sz w:val="24"/>
          <w:szCs w:val="24"/>
          <w:lang w:val="en-US" w:eastAsia="zh-CN"/>
        </w:rPr>
      </w:pPr>
      <w:r>
        <w:rPr>
          <w:rFonts w:hint="eastAsia"/>
          <w:b/>
          <w:bCs/>
          <w:sz w:val="24"/>
          <w:szCs w:val="24"/>
          <w:lang w:val="en-US" w:eastAsia="zh-CN"/>
        </w:rPr>
        <w:t>、查询测试数据</w:t>
      </w:r>
    </w:p>
    <w:p>
      <w:pPr>
        <w:numPr>
          <w:ilvl w:val="0"/>
          <w:numId w:val="0"/>
        </w:numPr>
        <w:ind w:left="420" w:leftChars="0" w:firstLine="420" w:firstLineChars="0"/>
        <w:rPr>
          <w:rFonts w:hint="eastAsia"/>
          <w:sz w:val="21"/>
          <w:szCs w:val="21"/>
          <w:lang w:val="en-US" w:eastAsia="zh-CN"/>
        </w:rPr>
      </w:pPr>
      <w:r>
        <w:rPr>
          <w:rFonts w:hint="eastAsia"/>
          <w:sz w:val="21"/>
          <w:szCs w:val="21"/>
          <w:lang w:val="en-US" w:eastAsia="zh-CN"/>
        </w:rPr>
        <w:t>首先将图4左上角的“查询类型”选项切换成“测试数据”并设置具体的筛选条件，然后单击图4中的“查询”按钮刷新查询结果。单击人员信息列表中的任意一条信息将会进入相应人员信息的具体详情页。</w:t>
      </w:r>
    </w:p>
    <w:p>
      <w:pPr>
        <w:numPr>
          <w:ilvl w:val="0"/>
          <w:numId w:val="0"/>
        </w:numPr>
        <w:ind w:left="420" w:leftChars="0" w:firstLine="420" w:firstLineChars="0"/>
        <w:rPr>
          <w:rFonts w:hint="eastAsia"/>
          <w:sz w:val="21"/>
          <w:szCs w:val="21"/>
          <w:lang w:val="en-US" w:eastAsia="zh-CN"/>
        </w:rPr>
      </w:pPr>
      <w:r>
        <w:rPr>
          <w:rFonts w:hint="eastAsia"/>
          <w:sz w:val="21"/>
          <w:szCs w:val="21"/>
          <w:lang w:val="en-US" w:eastAsia="zh-CN"/>
        </w:rPr>
        <w:t>进入到在图4界面时，直接扫描二维码或者刷IC卡可以直接弹出对应测试人员信息的具体详情页。</w:t>
      </w:r>
    </w:p>
    <w:p>
      <w:pPr>
        <w:numPr>
          <w:ilvl w:val="0"/>
          <w:numId w:val="3"/>
        </w:numPr>
        <w:ind w:left="0" w:leftChars="0" w:firstLine="420" w:firstLineChars="0"/>
        <w:rPr>
          <w:rFonts w:hint="eastAsia"/>
          <w:b/>
          <w:bCs/>
          <w:sz w:val="24"/>
          <w:szCs w:val="24"/>
          <w:lang w:val="en-US" w:eastAsia="zh-CN"/>
        </w:rPr>
      </w:pPr>
      <w:r>
        <w:rPr>
          <w:rFonts w:hint="eastAsia"/>
          <w:b/>
          <w:bCs/>
          <w:sz w:val="24"/>
          <w:szCs w:val="24"/>
          <w:lang w:val="en-US" w:eastAsia="zh-CN"/>
        </w:rPr>
        <w:t>、导出测试数据</w:t>
      </w:r>
    </w:p>
    <w:p>
      <w:pPr>
        <w:numPr>
          <w:ilvl w:val="0"/>
          <w:numId w:val="0"/>
        </w:numPr>
        <w:ind w:left="420" w:leftChars="0" w:firstLine="420" w:firstLineChars="0"/>
        <w:rPr>
          <w:rFonts w:hint="default"/>
          <w:sz w:val="21"/>
          <w:szCs w:val="21"/>
          <w:lang w:val="en-US" w:eastAsia="zh-CN"/>
        </w:rPr>
      </w:pPr>
      <w:r>
        <w:rPr>
          <w:rFonts w:hint="eastAsia"/>
          <w:sz w:val="21"/>
          <w:szCs w:val="21"/>
          <w:lang w:val="en-US" w:eastAsia="zh-CN"/>
        </w:rPr>
        <w:t>首先将图4左上角的“查询类型”选项切换成“测试数据”并设置具体的筛选条件，然后单击图4中的“查询”按钮刷新查询结果。然后单击图4中的“导出数据”按钮将会进入图5界面，单击“U盘存储”进入到U盘的根目录（如图6界面），用户可以选择具体的目录然后单击图6中的“选择当前目录”按钮将会出现数据导出进度提示界面直到导出完成。</w:t>
      </w:r>
    </w:p>
    <w:p>
      <w:pPr>
        <w:numPr>
          <w:ilvl w:val="0"/>
          <w:numId w:val="0"/>
        </w:numPr>
        <w:ind w:left="420" w:leftChars="0" w:firstLine="420" w:firstLineChars="0"/>
        <w:rPr>
          <w:rFonts w:hint="default"/>
          <w:sz w:val="24"/>
          <w:szCs w:val="24"/>
          <w:lang w:val="en-US" w:eastAsia="zh-CN"/>
        </w:rPr>
      </w:pPr>
    </w:p>
    <w:p>
      <w:pPr>
        <w:jc w:val="center"/>
        <w:rPr>
          <w:rFonts w:hint="eastAsia" w:eastAsiaTheme="minorEastAsia"/>
          <w:sz w:val="24"/>
          <w:szCs w:val="24"/>
          <w:lang w:eastAsia="zh-CN"/>
        </w:rPr>
      </w:pPr>
      <w:r>
        <w:rPr>
          <w:rFonts w:hint="eastAsia" w:eastAsiaTheme="minorEastAsia"/>
          <w:sz w:val="24"/>
          <w:szCs w:val="24"/>
          <w:lang w:eastAsia="zh-CN"/>
        </w:rPr>
        <w:drawing>
          <wp:inline distT="0" distB="0" distL="114300" distR="114300">
            <wp:extent cx="5079365" cy="3045460"/>
            <wp:effectExtent l="0" t="0" r="6985" b="2540"/>
            <wp:docPr id="7" name="图片 7" descr="导入人员信息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导入人员信息01"/>
                    <pic:cNvPicPr>
                      <a:picLocks noChangeAspect="1"/>
                    </pic:cNvPicPr>
                  </pic:nvPicPr>
                  <pic:blipFill>
                    <a:blip r:embed="rId10"/>
                    <a:stretch>
                      <a:fillRect/>
                    </a:stretch>
                  </pic:blipFill>
                  <pic:spPr>
                    <a:xfrm>
                      <a:off x="0" y="0"/>
                      <a:ext cx="5079365" cy="3045460"/>
                    </a:xfrm>
                    <a:prstGeom prst="rect">
                      <a:avLst/>
                    </a:prstGeom>
                  </pic:spPr>
                </pic:pic>
              </a:graphicData>
            </a:graphic>
          </wp:inline>
        </w:drawing>
      </w:r>
    </w:p>
    <w:p>
      <w:pPr>
        <w:jc w:val="center"/>
        <w:rPr>
          <w:rFonts w:hint="default" w:eastAsiaTheme="minorEastAsia"/>
          <w:b/>
          <w:bCs/>
          <w:sz w:val="24"/>
          <w:szCs w:val="24"/>
          <w:lang w:val="en-US" w:eastAsia="zh-CN"/>
        </w:rPr>
      </w:pPr>
      <w:r>
        <w:rPr>
          <w:rFonts w:hint="eastAsia"/>
          <w:b/>
          <w:bCs/>
          <w:sz w:val="24"/>
          <w:szCs w:val="24"/>
          <w:lang w:val="en-US" w:eastAsia="zh-CN"/>
        </w:rPr>
        <w:t>（</w:t>
      </w:r>
      <w:r>
        <w:rPr>
          <w:rFonts w:hint="eastAsia"/>
          <w:b/>
          <w:bCs/>
          <w:sz w:val="24"/>
          <w:szCs w:val="24"/>
          <w:lang w:eastAsia="zh-CN"/>
        </w:rPr>
        <w:t>图</w:t>
      </w:r>
      <w:r>
        <w:rPr>
          <w:rFonts w:hint="eastAsia"/>
          <w:b/>
          <w:bCs/>
          <w:sz w:val="24"/>
          <w:szCs w:val="24"/>
          <w:lang w:val="en-US" w:eastAsia="zh-CN"/>
        </w:rPr>
        <w:t>5）</w:t>
      </w:r>
    </w:p>
    <w:p>
      <w:pPr>
        <w:jc w:val="center"/>
        <w:rPr>
          <w:rFonts w:hint="eastAsia" w:eastAsiaTheme="minorEastAsia"/>
          <w:sz w:val="24"/>
          <w:szCs w:val="24"/>
          <w:lang w:eastAsia="zh-CN"/>
        </w:rPr>
      </w:pPr>
      <w:r>
        <w:rPr>
          <w:rFonts w:hint="eastAsia" w:eastAsiaTheme="minorEastAsia"/>
          <w:sz w:val="24"/>
          <w:szCs w:val="24"/>
          <w:lang w:eastAsia="zh-CN"/>
        </w:rPr>
        <w:drawing>
          <wp:inline distT="0" distB="0" distL="114300" distR="114300">
            <wp:extent cx="5079365" cy="3045460"/>
            <wp:effectExtent l="0" t="0" r="6985" b="2540"/>
            <wp:docPr id="8" name="图片 8" descr="导入人员信息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导入人员信息02"/>
                    <pic:cNvPicPr>
                      <a:picLocks noChangeAspect="1"/>
                    </pic:cNvPicPr>
                  </pic:nvPicPr>
                  <pic:blipFill>
                    <a:blip r:embed="rId11"/>
                    <a:stretch>
                      <a:fillRect/>
                    </a:stretch>
                  </pic:blipFill>
                  <pic:spPr>
                    <a:xfrm>
                      <a:off x="0" y="0"/>
                      <a:ext cx="5079365" cy="3045460"/>
                    </a:xfrm>
                    <a:prstGeom prst="rect">
                      <a:avLst/>
                    </a:prstGeom>
                  </pic:spPr>
                </pic:pic>
              </a:graphicData>
            </a:graphic>
          </wp:inline>
        </w:drawing>
      </w:r>
    </w:p>
    <w:p>
      <w:pPr>
        <w:jc w:val="center"/>
        <w:rPr>
          <w:rFonts w:hint="default" w:eastAsiaTheme="minorEastAsia"/>
          <w:b/>
          <w:bCs/>
          <w:sz w:val="24"/>
          <w:szCs w:val="24"/>
          <w:lang w:val="en-US" w:eastAsia="zh-CN"/>
        </w:rPr>
      </w:pPr>
      <w:r>
        <w:rPr>
          <w:rFonts w:hint="eastAsia"/>
          <w:b/>
          <w:bCs/>
          <w:sz w:val="24"/>
          <w:szCs w:val="24"/>
          <w:lang w:val="en-US" w:eastAsia="zh-CN"/>
        </w:rPr>
        <w:t>（</w:t>
      </w:r>
      <w:r>
        <w:rPr>
          <w:rFonts w:hint="eastAsia"/>
          <w:b/>
          <w:bCs/>
          <w:sz w:val="24"/>
          <w:szCs w:val="24"/>
          <w:lang w:eastAsia="zh-CN"/>
        </w:rPr>
        <w:t>图</w:t>
      </w:r>
      <w:r>
        <w:rPr>
          <w:rFonts w:hint="eastAsia"/>
          <w:b/>
          <w:bCs/>
          <w:sz w:val="24"/>
          <w:szCs w:val="24"/>
          <w:lang w:val="en-US" w:eastAsia="zh-CN"/>
        </w:rPr>
        <w:t>6）</w:t>
      </w:r>
    </w:p>
    <w:p>
      <w:pPr>
        <w:ind w:firstLine="420" w:firstLineChars="0"/>
        <w:rPr>
          <w:rFonts w:hint="eastAsia" w:eastAsiaTheme="minorEastAsia"/>
          <w:b/>
          <w:bCs/>
          <w:sz w:val="24"/>
          <w:szCs w:val="24"/>
          <w:lang w:val="en-US" w:eastAsia="zh-CN"/>
        </w:rPr>
      </w:pPr>
      <w:r>
        <w:rPr>
          <w:rFonts w:hint="eastAsia"/>
          <w:b/>
          <w:bCs/>
          <w:sz w:val="24"/>
          <w:szCs w:val="24"/>
          <w:lang w:val="en-US" w:eastAsia="zh-CN"/>
        </w:rPr>
        <w:t>4）、实时上传测试数据</w:t>
      </w:r>
    </w:p>
    <w:p>
      <w:pPr>
        <w:ind w:left="420" w:leftChars="0" w:firstLine="420" w:firstLineChars="0"/>
        <w:rPr>
          <w:rFonts w:hint="default" w:eastAsiaTheme="minorEastAsia"/>
          <w:sz w:val="24"/>
          <w:szCs w:val="24"/>
          <w:lang w:val="en-US" w:eastAsia="zh-CN"/>
        </w:rPr>
      </w:pPr>
      <w:r>
        <w:rPr>
          <w:rFonts w:hint="eastAsia"/>
          <w:sz w:val="24"/>
          <w:szCs w:val="24"/>
          <w:lang w:eastAsia="zh-CN"/>
        </w:rPr>
        <w:t>设置图</w:t>
      </w:r>
      <w:r>
        <w:rPr>
          <w:rFonts w:hint="eastAsia"/>
          <w:sz w:val="24"/>
          <w:szCs w:val="24"/>
          <w:lang w:val="en-US" w:eastAsia="zh-CN"/>
        </w:rPr>
        <w:t>4左侧的筛选条件，然后单击图4中的“实时上传”按钮将会弹出图7界面。单击弹出框的“重新实时上传”主机将会把筛选条件对应的测试数据全部重新进行实时上传，单击“查询实时上传情况”主机将会弹出筛选条件对应的测试数据有多少条已经实时上传过了，多少条还没实时上传成功的统计信息。</w:t>
      </w:r>
    </w:p>
    <w:p>
      <w:pPr>
        <w:jc w:val="center"/>
        <w:rPr>
          <w:rFonts w:hint="eastAsia" w:eastAsiaTheme="minorEastAsia"/>
          <w:sz w:val="24"/>
          <w:szCs w:val="24"/>
          <w:lang w:eastAsia="zh-CN"/>
        </w:rPr>
      </w:pPr>
      <w:r>
        <w:rPr>
          <w:rFonts w:hint="eastAsia" w:eastAsiaTheme="minorEastAsia"/>
          <w:sz w:val="24"/>
          <w:szCs w:val="24"/>
          <w:lang w:eastAsia="zh-CN"/>
        </w:rPr>
        <w:drawing>
          <wp:inline distT="0" distB="0" distL="114300" distR="114300">
            <wp:extent cx="5079365" cy="3045460"/>
            <wp:effectExtent l="0" t="0" r="6985" b="2540"/>
            <wp:docPr id="9" name="图片 9" descr="实时上产数据操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实时上产数据操作"/>
                    <pic:cNvPicPr>
                      <a:picLocks noChangeAspect="1"/>
                    </pic:cNvPicPr>
                  </pic:nvPicPr>
                  <pic:blipFill>
                    <a:blip r:embed="rId12"/>
                    <a:stretch>
                      <a:fillRect/>
                    </a:stretch>
                  </pic:blipFill>
                  <pic:spPr>
                    <a:xfrm>
                      <a:off x="0" y="0"/>
                      <a:ext cx="5079365" cy="3045460"/>
                    </a:xfrm>
                    <a:prstGeom prst="rect">
                      <a:avLst/>
                    </a:prstGeom>
                  </pic:spPr>
                </pic:pic>
              </a:graphicData>
            </a:graphic>
          </wp:inline>
        </w:drawing>
      </w:r>
    </w:p>
    <w:p>
      <w:pPr>
        <w:jc w:val="center"/>
        <w:rPr>
          <w:rFonts w:hint="default" w:eastAsiaTheme="minorEastAsia"/>
          <w:b/>
          <w:bCs/>
          <w:sz w:val="24"/>
          <w:szCs w:val="24"/>
          <w:lang w:val="en-US" w:eastAsia="zh-CN"/>
        </w:rPr>
      </w:pPr>
      <w:r>
        <w:rPr>
          <w:rFonts w:hint="eastAsia"/>
          <w:b/>
          <w:bCs/>
          <w:sz w:val="24"/>
          <w:szCs w:val="24"/>
          <w:lang w:val="en-US" w:eastAsia="zh-CN"/>
        </w:rPr>
        <w:t>（</w:t>
      </w:r>
      <w:r>
        <w:rPr>
          <w:rFonts w:hint="eastAsia"/>
          <w:b/>
          <w:bCs/>
          <w:sz w:val="24"/>
          <w:szCs w:val="24"/>
          <w:lang w:eastAsia="zh-CN"/>
        </w:rPr>
        <w:t>图</w:t>
      </w:r>
      <w:r>
        <w:rPr>
          <w:rFonts w:hint="eastAsia"/>
          <w:b/>
          <w:bCs/>
          <w:sz w:val="24"/>
          <w:szCs w:val="24"/>
          <w:lang w:val="en-US" w:eastAsia="zh-CN"/>
        </w:rPr>
        <w:t>7）</w:t>
      </w:r>
    </w:p>
    <w:p>
      <w:pPr>
        <w:numPr>
          <w:ilvl w:val="0"/>
          <w:numId w:val="4"/>
        </w:numPr>
        <w:rPr>
          <w:rFonts w:hint="eastAsia"/>
          <w:b/>
          <w:bCs/>
          <w:sz w:val="24"/>
          <w:szCs w:val="24"/>
          <w:lang w:eastAsia="zh-CN"/>
        </w:rPr>
      </w:pPr>
      <w:r>
        <w:rPr>
          <w:rFonts w:hint="eastAsia"/>
          <w:b/>
          <w:bCs/>
          <w:sz w:val="24"/>
          <w:szCs w:val="24"/>
          <w:lang w:eastAsia="zh-CN"/>
        </w:rPr>
        <w:t>导入测试人员信息</w:t>
      </w:r>
    </w:p>
    <w:p>
      <w:pPr>
        <w:numPr>
          <w:ilvl w:val="0"/>
          <w:numId w:val="0"/>
        </w:numPr>
        <w:ind w:leftChars="0" w:firstLine="420" w:firstLineChars="0"/>
        <w:rPr>
          <w:rFonts w:hint="eastAsia"/>
          <w:b/>
          <w:bCs/>
          <w:sz w:val="24"/>
          <w:szCs w:val="24"/>
          <w:lang w:eastAsia="zh-CN"/>
        </w:rPr>
      </w:pPr>
      <w:r>
        <w:rPr>
          <w:rFonts w:hint="eastAsia"/>
          <w:b w:val="0"/>
          <w:bCs w:val="0"/>
          <w:sz w:val="21"/>
          <w:szCs w:val="21"/>
          <w:lang w:eastAsia="zh-CN"/>
        </w:rPr>
        <w:t>单击主机软件左侧侧滑菜单的“导入信息”按钮进入到图</w:t>
      </w:r>
      <w:r>
        <w:rPr>
          <w:rFonts w:hint="eastAsia"/>
          <w:b w:val="0"/>
          <w:bCs w:val="0"/>
          <w:sz w:val="21"/>
          <w:szCs w:val="21"/>
          <w:lang w:val="en-US" w:eastAsia="zh-CN"/>
        </w:rPr>
        <w:t>8界面。</w:t>
      </w:r>
    </w:p>
    <w:p>
      <w:pPr>
        <w:jc w:val="center"/>
        <w:rPr>
          <w:rFonts w:hint="eastAsia" w:eastAsiaTheme="minorEastAsia"/>
          <w:sz w:val="24"/>
          <w:szCs w:val="24"/>
          <w:lang w:eastAsia="zh-CN"/>
        </w:rPr>
      </w:pPr>
      <w:r>
        <w:rPr>
          <w:rFonts w:hint="eastAsia" w:eastAsiaTheme="minorEastAsia"/>
          <w:sz w:val="24"/>
          <w:szCs w:val="24"/>
          <w:lang w:eastAsia="zh-CN"/>
        </w:rPr>
        <w:drawing>
          <wp:inline distT="0" distB="0" distL="114300" distR="114300">
            <wp:extent cx="5079365" cy="3045460"/>
            <wp:effectExtent l="0" t="0" r="6985" b="2540"/>
            <wp:docPr id="10" name="图片 10" descr="导入人员信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导入人员信息"/>
                    <pic:cNvPicPr>
                      <a:picLocks noChangeAspect="1"/>
                    </pic:cNvPicPr>
                  </pic:nvPicPr>
                  <pic:blipFill>
                    <a:blip r:embed="rId13"/>
                    <a:stretch>
                      <a:fillRect/>
                    </a:stretch>
                  </pic:blipFill>
                  <pic:spPr>
                    <a:xfrm>
                      <a:off x="0" y="0"/>
                      <a:ext cx="5079365" cy="3045460"/>
                    </a:xfrm>
                    <a:prstGeom prst="rect">
                      <a:avLst/>
                    </a:prstGeom>
                  </pic:spPr>
                </pic:pic>
              </a:graphicData>
            </a:graphic>
          </wp:inline>
        </w:drawing>
      </w:r>
    </w:p>
    <w:p>
      <w:pPr>
        <w:jc w:val="center"/>
        <w:rPr>
          <w:rFonts w:hint="eastAsia" w:eastAsiaTheme="minorEastAsia"/>
          <w:sz w:val="24"/>
          <w:szCs w:val="24"/>
          <w:lang w:eastAsia="zh-CN"/>
        </w:rPr>
      </w:pPr>
      <w:r>
        <w:rPr>
          <w:rFonts w:hint="eastAsia"/>
          <w:b/>
          <w:bCs/>
          <w:sz w:val="24"/>
          <w:szCs w:val="24"/>
          <w:lang w:val="en-US" w:eastAsia="zh-CN"/>
        </w:rPr>
        <w:t>（</w:t>
      </w:r>
      <w:r>
        <w:rPr>
          <w:rFonts w:hint="eastAsia"/>
          <w:b/>
          <w:bCs/>
          <w:sz w:val="24"/>
          <w:szCs w:val="24"/>
          <w:lang w:eastAsia="zh-CN"/>
        </w:rPr>
        <w:t>图</w:t>
      </w:r>
      <w:r>
        <w:rPr>
          <w:rFonts w:hint="eastAsia"/>
          <w:b/>
          <w:bCs/>
          <w:sz w:val="24"/>
          <w:szCs w:val="24"/>
          <w:lang w:val="en-US" w:eastAsia="zh-CN"/>
        </w:rPr>
        <w:t>8）</w:t>
      </w:r>
    </w:p>
    <w:p>
      <w:pPr>
        <w:ind w:firstLine="420" w:firstLineChars="0"/>
        <w:rPr>
          <w:rFonts w:hint="eastAsia" w:eastAsiaTheme="minorEastAsia"/>
          <w:b/>
          <w:bCs/>
          <w:sz w:val="24"/>
          <w:szCs w:val="24"/>
          <w:lang w:val="en-US" w:eastAsia="zh-CN"/>
        </w:rPr>
      </w:pPr>
      <w:r>
        <w:rPr>
          <w:rFonts w:hint="eastAsia"/>
          <w:b/>
          <w:bCs/>
          <w:sz w:val="24"/>
          <w:szCs w:val="24"/>
          <w:lang w:val="en-US" w:eastAsia="zh-CN"/>
        </w:rPr>
        <w:t>1）、从本地磁盘导入测试人员信息（U盘导入）</w:t>
      </w:r>
    </w:p>
    <w:p>
      <w:pPr>
        <w:ind w:left="420" w:leftChars="0" w:firstLine="420" w:firstLineChars="0"/>
        <w:rPr>
          <w:rFonts w:hint="eastAsia"/>
          <w:sz w:val="21"/>
          <w:szCs w:val="21"/>
          <w:lang w:val="en-US" w:eastAsia="zh-CN"/>
        </w:rPr>
      </w:pPr>
      <w:r>
        <w:rPr>
          <w:rFonts w:hint="eastAsia"/>
          <w:sz w:val="21"/>
          <w:szCs w:val="21"/>
          <w:lang w:eastAsia="zh-CN"/>
        </w:rPr>
        <w:t>单击图</w:t>
      </w:r>
      <w:r>
        <w:rPr>
          <w:rFonts w:hint="eastAsia"/>
          <w:sz w:val="21"/>
          <w:szCs w:val="21"/>
          <w:lang w:val="en-US" w:eastAsia="zh-CN"/>
        </w:rPr>
        <w:t>8中的“从本地磁盘导入”按钮将会进入图5界面，然后单击“U盘存储”从而进入图6界面，找到并单击将要导入的人员信息Excel文件（Excel文件可以从PC端软件中导出也可以根据样表进行编辑添加，但是人为进行编辑添加的Excel文件需要进行整体的文本格式化而PC端软件中导出的则不需要，文本格式化操作可以参照http://www.51yuekang.com/h-col-125.html链接中的“Excel文本格式化视屏指导.MP4”），主机将会弹出导入进度提示信息框。</w:t>
      </w:r>
    </w:p>
    <w:p>
      <w:pPr>
        <w:ind w:left="420" w:leftChars="0" w:firstLine="420" w:firstLineChars="0"/>
        <w:rPr>
          <w:rFonts w:hint="default"/>
          <w:sz w:val="21"/>
          <w:szCs w:val="21"/>
          <w:lang w:val="en-US" w:eastAsia="zh-CN"/>
        </w:rPr>
      </w:pPr>
      <w:r>
        <w:rPr>
          <w:rFonts w:hint="eastAsia"/>
          <w:sz w:val="21"/>
          <w:szCs w:val="21"/>
          <w:lang w:val="en-US" w:eastAsia="zh-CN"/>
        </w:rPr>
        <w:t>图9的样表注意事项：红色字体的列信息必须存在，否则导入不进去；“性别”列的信息只能是“男”或者“女”；“评分编号”列信息和“group_年级编号”列信息相同（用于实时评分）；“出生日期”列信息主要用于国民体质测试数据的实时评分。</w:t>
      </w:r>
    </w:p>
    <w:p>
      <w:r>
        <w:drawing>
          <wp:inline distT="0" distB="0" distL="114300" distR="114300">
            <wp:extent cx="6737350" cy="1623695"/>
            <wp:effectExtent l="0" t="0" r="6350" b="14605"/>
            <wp:docPr id="1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5"/>
                    <pic:cNvPicPr>
                      <a:picLocks noChangeAspect="1"/>
                    </pic:cNvPicPr>
                  </pic:nvPicPr>
                  <pic:blipFill>
                    <a:blip r:embed="rId14"/>
                    <a:stretch>
                      <a:fillRect/>
                    </a:stretch>
                  </pic:blipFill>
                  <pic:spPr>
                    <a:xfrm>
                      <a:off x="0" y="0"/>
                      <a:ext cx="6737350" cy="1623695"/>
                    </a:xfrm>
                    <a:prstGeom prst="rect">
                      <a:avLst/>
                    </a:prstGeom>
                    <a:noFill/>
                    <a:ln>
                      <a:noFill/>
                    </a:ln>
                  </pic:spPr>
                </pic:pic>
              </a:graphicData>
            </a:graphic>
          </wp:inline>
        </w:drawing>
      </w:r>
    </w:p>
    <w:p>
      <w:pPr>
        <w:jc w:val="center"/>
      </w:pPr>
      <w:r>
        <w:rPr>
          <w:rFonts w:hint="eastAsia"/>
          <w:b/>
          <w:bCs/>
          <w:sz w:val="24"/>
          <w:szCs w:val="24"/>
          <w:lang w:val="en-US" w:eastAsia="zh-CN"/>
        </w:rPr>
        <w:t>（</w:t>
      </w:r>
      <w:r>
        <w:rPr>
          <w:rFonts w:hint="eastAsia"/>
          <w:b/>
          <w:bCs/>
          <w:sz w:val="24"/>
          <w:szCs w:val="24"/>
          <w:lang w:eastAsia="zh-CN"/>
        </w:rPr>
        <w:t>图</w:t>
      </w:r>
      <w:r>
        <w:rPr>
          <w:rFonts w:hint="eastAsia"/>
          <w:b/>
          <w:bCs/>
          <w:sz w:val="24"/>
          <w:szCs w:val="24"/>
          <w:lang w:val="en-US" w:eastAsia="zh-CN"/>
        </w:rPr>
        <w:t>9）</w:t>
      </w:r>
    </w:p>
    <w:p>
      <w:pPr>
        <w:numPr>
          <w:ilvl w:val="0"/>
          <w:numId w:val="5"/>
        </w:numPr>
        <w:ind w:firstLine="420" w:firstLineChars="0"/>
        <w:rPr>
          <w:rFonts w:hint="eastAsia"/>
          <w:b/>
          <w:bCs/>
          <w:sz w:val="24"/>
          <w:szCs w:val="24"/>
          <w:lang w:val="en-US" w:eastAsia="zh-CN"/>
        </w:rPr>
      </w:pPr>
      <w:r>
        <w:rPr>
          <w:rFonts w:hint="eastAsia"/>
          <w:b/>
          <w:bCs/>
          <w:sz w:val="24"/>
          <w:szCs w:val="24"/>
          <w:lang w:val="en-US" w:eastAsia="zh-CN"/>
        </w:rPr>
        <w:t>、从云端下载导入人员信息（功能待续。。。）</w:t>
      </w:r>
    </w:p>
    <w:p>
      <w:pPr>
        <w:numPr>
          <w:ilvl w:val="0"/>
          <w:numId w:val="5"/>
        </w:numPr>
        <w:ind w:firstLine="420" w:firstLineChars="0"/>
        <w:rPr>
          <w:rFonts w:hint="eastAsia"/>
          <w:b/>
          <w:bCs/>
          <w:sz w:val="24"/>
          <w:szCs w:val="24"/>
          <w:lang w:val="en-US" w:eastAsia="zh-CN"/>
        </w:rPr>
      </w:pPr>
      <w:r>
        <w:rPr>
          <w:rFonts w:hint="eastAsia"/>
          <w:b/>
          <w:bCs/>
          <w:sz w:val="24"/>
          <w:szCs w:val="24"/>
          <w:lang w:val="en-US" w:eastAsia="zh-CN"/>
        </w:rPr>
        <w:t>、手动添加测试人员信息</w:t>
      </w:r>
    </w:p>
    <w:p>
      <w:pPr>
        <w:numPr>
          <w:ilvl w:val="0"/>
          <w:numId w:val="0"/>
        </w:numPr>
        <w:ind w:left="420" w:leftChars="0" w:firstLine="420" w:firstLineChars="0"/>
        <w:rPr>
          <w:rFonts w:hint="default"/>
          <w:sz w:val="21"/>
          <w:szCs w:val="21"/>
          <w:lang w:val="en-US" w:eastAsia="zh-CN"/>
        </w:rPr>
      </w:pPr>
      <w:r>
        <w:rPr>
          <w:rFonts w:hint="eastAsia"/>
          <w:sz w:val="21"/>
          <w:szCs w:val="21"/>
          <w:lang w:val="en-US" w:eastAsia="zh-CN"/>
        </w:rPr>
        <w:t>单击图8中的“手动进行添加”按钮将会进入手工添加测试者信息界面，然后添加具体信息最后单击“单击完成”按钮保存测试人员信息。</w:t>
      </w:r>
    </w:p>
    <w:p>
      <w:pPr>
        <w:numPr>
          <w:ilvl w:val="0"/>
          <w:numId w:val="4"/>
        </w:numPr>
        <w:ind w:left="0" w:leftChars="0" w:firstLine="0" w:firstLineChars="0"/>
        <w:rPr>
          <w:rFonts w:hint="eastAsia"/>
          <w:b/>
          <w:bCs/>
          <w:sz w:val="24"/>
          <w:szCs w:val="24"/>
          <w:lang w:eastAsia="zh-CN"/>
        </w:rPr>
      </w:pPr>
      <w:r>
        <w:rPr>
          <w:rFonts w:hint="eastAsia"/>
          <w:b/>
          <w:bCs/>
          <w:sz w:val="24"/>
          <w:szCs w:val="24"/>
          <w:lang w:eastAsia="zh-CN"/>
        </w:rPr>
        <w:t>查看从机的在线状态</w:t>
      </w:r>
    </w:p>
    <w:p>
      <w:pPr>
        <w:numPr>
          <w:ilvl w:val="0"/>
          <w:numId w:val="0"/>
        </w:numPr>
        <w:ind w:leftChars="0" w:firstLine="420" w:firstLineChars="0"/>
        <w:rPr>
          <w:rFonts w:hint="eastAsia"/>
          <w:b w:val="0"/>
          <w:bCs w:val="0"/>
          <w:sz w:val="21"/>
          <w:szCs w:val="21"/>
          <w:lang w:val="en-US" w:eastAsia="zh-CN"/>
        </w:rPr>
      </w:pPr>
      <w:r>
        <w:rPr>
          <w:rFonts w:hint="eastAsia"/>
          <w:b w:val="0"/>
          <w:bCs w:val="0"/>
          <w:sz w:val="21"/>
          <w:szCs w:val="21"/>
          <w:lang w:eastAsia="zh-CN"/>
        </w:rPr>
        <w:t>单击主机软件左侧侧滑菜单的“从机状态”按钮进入到图</w:t>
      </w:r>
      <w:r>
        <w:rPr>
          <w:rFonts w:hint="eastAsia"/>
          <w:b w:val="0"/>
          <w:bCs w:val="0"/>
          <w:sz w:val="21"/>
          <w:szCs w:val="21"/>
          <w:lang w:val="en-US" w:eastAsia="zh-CN"/>
        </w:rPr>
        <w:t>10界面即可查询从机与主机是否连接正常。</w:t>
      </w:r>
    </w:p>
    <w:p>
      <w:pPr>
        <w:numPr>
          <w:ilvl w:val="0"/>
          <w:numId w:val="0"/>
        </w:numPr>
        <w:ind w:leftChars="0" w:firstLine="420" w:firstLineChars="0"/>
        <w:rPr>
          <w:rFonts w:hint="default"/>
          <w:b w:val="0"/>
          <w:bCs w:val="0"/>
          <w:sz w:val="21"/>
          <w:szCs w:val="21"/>
          <w:lang w:val="en-US" w:eastAsia="zh-CN"/>
        </w:rPr>
      </w:pPr>
      <w:r>
        <w:rPr>
          <w:rFonts w:hint="eastAsia"/>
          <w:b w:val="0"/>
          <w:bCs w:val="0"/>
          <w:sz w:val="21"/>
          <w:szCs w:val="21"/>
          <w:lang w:val="en-US" w:eastAsia="zh-CN"/>
        </w:rPr>
        <w:t>没有在线的从机有可能还没有开机或者已经开机但是损坏不能正常使用了。</w:t>
      </w:r>
    </w:p>
    <w:p>
      <w:pPr>
        <w:numPr>
          <w:ilvl w:val="0"/>
          <w:numId w:val="0"/>
        </w:numPr>
        <w:jc w:val="center"/>
        <w:rPr>
          <w:rFonts w:hint="eastAsia"/>
          <w:sz w:val="24"/>
          <w:szCs w:val="24"/>
          <w:lang w:eastAsia="zh-CN"/>
        </w:rPr>
      </w:pPr>
      <w:r>
        <w:rPr>
          <w:rFonts w:hint="eastAsia"/>
          <w:sz w:val="24"/>
          <w:szCs w:val="24"/>
          <w:lang w:eastAsia="zh-CN"/>
        </w:rPr>
        <w:drawing>
          <wp:inline distT="0" distB="0" distL="114300" distR="114300">
            <wp:extent cx="5079365" cy="3045460"/>
            <wp:effectExtent l="0" t="0" r="6985" b="2540"/>
            <wp:docPr id="16" name="图片 16" descr="联机状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联机状态"/>
                    <pic:cNvPicPr>
                      <a:picLocks noChangeAspect="1"/>
                    </pic:cNvPicPr>
                  </pic:nvPicPr>
                  <pic:blipFill>
                    <a:blip r:embed="rId15"/>
                    <a:stretch>
                      <a:fillRect/>
                    </a:stretch>
                  </pic:blipFill>
                  <pic:spPr>
                    <a:xfrm>
                      <a:off x="0" y="0"/>
                      <a:ext cx="5079365" cy="3045460"/>
                    </a:xfrm>
                    <a:prstGeom prst="rect">
                      <a:avLst/>
                    </a:prstGeom>
                  </pic:spPr>
                </pic:pic>
              </a:graphicData>
            </a:graphic>
          </wp:inline>
        </w:drawing>
      </w:r>
    </w:p>
    <w:p>
      <w:pPr>
        <w:jc w:val="center"/>
        <w:rPr>
          <w:rFonts w:hint="eastAsia" w:eastAsiaTheme="minorEastAsia"/>
          <w:sz w:val="24"/>
          <w:szCs w:val="24"/>
          <w:lang w:eastAsia="zh-CN"/>
        </w:rPr>
      </w:pPr>
      <w:r>
        <w:rPr>
          <w:rFonts w:hint="eastAsia"/>
          <w:b/>
          <w:bCs/>
          <w:sz w:val="24"/>
          <w:szCs w:val="24"/>
          <w:lang w:val="en-US" w:eastAsia="zh-CN"/>
        </w:rPr>
        <w:t>（</w:t>
      </w:r>
      <w:r>
        <w:rPr>
          <w:rFonts w:hint="eastAsia"/>
          <w:b/>
          <w:bCs/>
          <w:sz w:val="24"/>
          <w:szCs w:val="24"/>
          <w:lang w:eastAsia="zh-CN"/>
        </w:rPr>
        <w:t>图</w:t>
      </w:r>
      <w:r>
        <w:rPr>
          <w:rFonts w:hint="eastAsia"/>
          <w:b/>
          <w:bCs/>
          <w:sz w:val="24"/>
          <w:szCs w:val="24"/>
          <w:lang w:val="en-US" w:eastAsia="zh-CN"/>
        </w:rPr>
        <w:t>10）</w:t>
      </w:r>
    </w:p>
    <w:p>
      <w:pPr>
        <w:numPr>
          <w:ilvl w:val="0"/>
          <w:numId w:val="4"/>
        </w:numPr>
        <w:ind w:left="0" w:leftChars="0" w:firstLine="0" w:firstLineChars="0"/>
        <w:rPr>
          <w:rFonts w:hint="eastAsia"/>
          <w:b/>
          <w:bCs/>
          <w:sz w:val="24"/>
          <w:szCs w:val="24"/>
          <w:lang w:eastAsia="zh-CN"/>
        </w:rPr>
      </w:pPr>
      <w:r>
        <w:rPr>
          <w:rFonts w:hint="eastAsia"/>
          <w:b/>
          <w:bCs/>
          <w:sz w:val="24"/>
          <w:szCs w:val="24"/>
          <w:lang w:eastAsia="zh-CN"/>
        </w:rPr>
        <w:t>本地测试数据统计功能</w:t>
      </w:r>
    </w:p>
    <w:p>
      <w:pPr>
        <w:numPr>
          <w:ilvl w:val="0"/>
          <w:numId w:val="0"/>
        </w:numPr>
        <w:ind w:leftChars="0" w:firstLine="420" w:firstLineChars="0"/>
        <w:rPr>
          <w:rFonts w:hint="eastAsia"/>
          <w:b w:val="0"/>
          <w:bCs w:val="0"/>
          <w:sz w:val="21"/>
          <w:szCs w:val="21"/>
          <w:lang w:val="en-US" w:eastAsia="zh-CN"/>
        </w:rPr>
      </w:pPr>
      <w:r>
        <w:rPr>
          <w:rFonts w:hint="eastAsia"/>
          <w:b w:val="0"/>
          <w:bCs w:val="0"/>
          <w:sz w:val="21"/>
          <w:szCs w:val="21"/>
          <w:lang w:eastAsia="zh-CN"/>
        </w:rPr>
        <w:t>单击主机软件左侧侧滑菜单的“本地统计”按钮进入到图</w:t>
      </w:r>
      <w:r>
        <w:rPr>
          <w:rFonts w:hint="eastAsia"/>
          <w:b w:val="0"/>
          <w:bCs w:val="0"/>
          <w:sz w:val="21"/>
          <w:szCs w:val="21"/>
          <w:lang w:val="en-US" w:eastAsia="zh-CN"/>
        </w:rPr>
        <w:t>11界面。</w:t>
      </w:r>
    </w:p>
    <w:p>
      <w:pPr>
        <w:numPr>
          <w:ilvl w:val="0"/>
          <w:numId w:val="0"/>
        </w:numPr>
        <w:ind w:leftChars="0" w:firstLine="420" w:firstLineChars="0"/>
        <w:rPr>
          <w:rFonts w:hint="default"/>
          <w:b w:val="0"/>
          <w:bCs w:val="0"/>
          <w:sz w:val="21"/>
          <w:szCs w:val="21"/>
          <w:lang w:val="en-US" w:eastAsia="zh-CN"/>
        </w:rPr>
      </w:pPr>
      <w:r>
        <w:rPr>
          <w:rFonts w:hint="eastAsia"/>
          <w:b w:val="0"/>
          <w:bCs w:val="0"/>
          <w:sz w:val="21"/>
          <w:szCs w:val="21"/>
          <w:lang w:val="en-US" w:eastAsia="zh-CN"/>
        </w:rPr>
        <w:t>设置图11左侧的筛选条件，然后可以根据筛选条件进行合格率统计、平均值统计、排名统计。</w:t>
      </w:r>
    </w:p>
    <w:p>
      <w:pPr>
        <w:numPr>
          <w:ilvl w:val="0"/>
          <w:numId w:val="0"/>
        </w:numPr>
        <w:jc w:val="center"/>
        <w:rPr>
          <w:rFonts w:hint="default"/>
          <w:sz w:val="24"/>
          <w:szCs w:val="24"/>
          <w:lang w:val="en-US" w:eastAsia="zh-CN"/>
        </w:rPr>
      </w:pPr>
      <w:r>
        <w:rPr>
          <w:rFonts w:hint="default"/>
          <w:sz w:val="24"/>
          <w:szCs w:val="24"/>
          <w:lang w:val="en-US" w:eastAsia="zh-CN"/>
        </w:rPr>
        <w:drawing>
          <wp:inline distT="0" distB="0" distL="114300" distR="114300">
            <wp:extent cx="5079365" cy="3049270"/>
            <wp:effectExtent l="0" t="0" r="6985" b="17780"/>
            <wp:docPr id="17" name="图片 17" descr="合格率统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合格率统计"/>
                    <pic:cNvPicPr>
                      <a:picLocks noChangeAspect="1"/>
                    </pic:cNvPicPr>
                  </pic:nvPicPr>
                  <pic:blipFill>
                    <a:blip r:embed="rId16"/>
                    <a:stretch>
                      <a:fillRect/>
                    </a:stretch>
                  </pic:blipFill>
                  <pic:spPr>
                    <a:xfrm>
                      <a:off x="0" y="0"/>
                      <a:ext cx="5079365" cy="3049270"/>
                    </a:xfrm>
                    <a:prstGeom prst="rect">
                      <a:avLst/>
                    </a:prstGeom>
                  </pic:spPr>
                </pic:pic>
              </a:graphicData>
            </a:graphic>
          </wp:inline>
        </w:drawing>
      </w:r>
    </w:p>
    <w:p>
      <w:pPr>
        <w:jc w:val="center"/>
        <w:rPr>
          <w:rFonts w:hint="eastAsia" w:eastAsiaTheme="minorEastAsia"/>
          <w:sz w:val="24"/>
          <w:szCs w:val="24"/>
          <w:lang w:eastAsia="zh-CN"/>
        </w:rPr>
      </w:pPr>
      <w:r>
        <w:rPr>
          <w:rFonts w:hint="eastAsia"/>
          <w:b/>
          <w:bCs/>
          <w:sz w:val="24"/>
          <w:szCs w:val="24"/>
          <w:lang w:val="en-US" w:eastAsia="zh-CN"/>
        </w:rPr>
        <w:t>（</w:t>
      </w:r>
      <w:r>
        <w:rPr>
          <w:rFonts w:hint="eastAsia"/>
          <w:b/>
          <w:bCs/>
          <w:sz w:val="24"/>
          <w:szCs w:val="24"/>
          <w:lang w:eastAsia="zh-CN"/>
        </w:rPr>
        <w:t>图</w:t>
      </w:r>
      <w:r>
        <w:rPr>
          <w:rFonts w:hint="eastAsia"/>
          <w:b/>
          <w:bCs/>
          <w:sz w:val="24"/>
          <w:szCs w:val="24"/>
          <w:lang w:val="en-US" w:eastAsia="zh-CN"/>
        </w:rPr>
        <w:t>11）</w:t>
      </w:r>
    </w:p>
    <w:p>
      <w:pPr>
        <w:numPr>
          <w:ilvl w:val="0"/>
          <w:numId w:val="4"/>
        </w:numPr>
        <w:ind w:left="0" w:leftChars="0" w:firstLine="0" w:firstLineChars="0"/>
        <w:rPr>
          <w:rFonts w:hint="eastAsia"/>
          <w:b/>
          <w:bCs/>
          <w:sz w:val="24"/>
          <w:szCs w:val="24"/>
          <w:lang w:eastAsia="zh-CN"/>
        </w:rPr>
      </w:pPr>
      <w:r>
        <w:rPr>
          <w:rFonts w:hint="eastAsia"/>
          <w:b/>
          <w:bCs/>
          <w:sz w:val="24"/>
          <w:szCs w:val="24"/>
          <w:lang w:eastAsia="zh-CN"/>
        </w:rPr>
        <w:t>系统设置功能</w:t>
      </w:r>
    </w:p>
    <w:p>
      <w:pPr>
        <w:numPr>
          <w:ilvl w:val="0"/>
          <w:numId w:val="0"/>
        </w:numPr>
        <w:ind w:leftChars="0" w:firstLine="420" w:firstLineChars="0"/>
        <w:rPr>
          <w:rFonts w:hint="eastAsia"/>
          <w:b w:val="0"/>
          <w:bCs w:val="0"/>
          <w:sz w:val="21"/>
          <w:szCs w:val="21"/>
          <w:lang w:val="en-US" w:eastAsia="zh-CN"/>
        </w:rPr>
      </w:pPr>
      <w:r>
        <w:rPr>
          <w:rFonts w:hint="eastAsia"/>
          <w:b w:val="0"/>
          <w:bCs w:val="0"/>
          <w:sz w:val="21"/>
          <w:szCs w:val="21"/>
          <w:lang w:eastAsia="zh-CN"/>
        </w:rPr>
        <w:t>单击主机软件左侧侧滑菜单的“系统设置”按钮进入到图</w:t>
      </w:r>
      <w:r>
        <w:rPr>
          <w:rFonts w:hint="eastAsia"/>
          <w:b w:val="0"/>
          <w:bCs w:val="0"/>
          <w:sz w:val="21"/>
          <w:szCs w:val="21"/>
          <w:lang w:val="en-US" w:eastAsia="zh-CN"/>
        </w:rPr>
        <w:t>12界面。</w:t>
      </w:r>
    </w:p>
    <w:p>
      <w:pPr>
        <w:numPr>
          <w:ilvl w:val="0"/>
          <w:numId w:val="0"/>
        </w:numPr>
        <w:ind w:leftChars="0" w:firstLine="420" w:firstLineChars="0"/>
        <w:rPr>
          <w:rFonts w:hint="eastAsia"/>
          <w:b w:val="0"/>
          <w:bCs w:val="0"/>
          <w:sz w:val="21"/>
          <w:szCs w:val="21"/>
          <w:lang w:val="en-US" w:eastAsia="zh-CN"/>
        </w:rPr>
      </w:pPr>
      <w:r>
        <w:rPr>
          <w:rFonts w:hint="eastAsia"/>
          <w:b w:val="0"/>
          <w:bCs w:val="0"/>
          <w:sz w:val="21"/>
          <w:szCs w:val="21"/>
          <w:lang w:val="en-US" w:eastAsia="zh-CN"/>
        </w:rPr>
        <w:t>1）、设置测试项目：测试主机可以兼容不同的测试项目，可以随意切换测试项目</w:t>
      </w:r>
    </w:p>
    <w:p>
      <w:pPr>
        <w:numPr>
          <w:ilvl w:val="0"/>
          <w:numId w:val="0"/>
        </w:numPr>
        <w:ind w:leftChars="0" w:firstLine="420" w:firstLineChars="0"/>
        <w:rPr>
          <w:rFonts w:hint="eastAsia"/>
          <w:b w:val="0"/>
          <w:bCs w:val="0"/>
          <w:sz w:val="21"/>
          <w:szCs w:val="21"/>
          <w:lang w:val="en-US" w:eastAsia="zh-CN"/>
        </w:rPr>
      </w:pPr>
      <w:r>
        <w:rPr>
          <w:rFonts w:hint="eastAsia"/>
          <w:b w:val="0"/>
          <w:bCs w:val="0"/>
          <w:sz w:val="21"/>
          <w:szCs w:val="21"/>
          <w:lang w:val="en-US" w:eastAsia="zh-CN"/>
        </w:rPr>
        <w:t>2）、测试编号最大长度：限制手工输入测试编号的最大长度（推荐默认值）</w:t>
      </w:r>
    </w:p>
    <w:p>
      <w:pPr>
        <w:numPr>
          <w:ilvl w:val="0"/>
          <w:numId w:val="0"/>
        </w:numPr>
        <w:ind w:leftChars="0" w:firstLine="420" w:firstLineChars="0"/>
        <w:rPr>
          <w:rFonts w:hint="eastAsia"/>
          <w:b w:val="0"/>
          <w:bCs w:val="0"/>
          <w:sz w:val="21"/>
          <w:szCs w:val="21"/>
          <w:lang w:val="en-US" w:eastAsia="zh-CN"/>
        </w:rPr>
      </w:pPr>
      <w:r>
        <w:rPr>
          <w:rFonts w:hint="eastAsia"/>
          <w:b w:val="0"/>
          <w:bCs w:val="0"/>
          <w:sz w:val="21"/>
          <w:szCs w:val="21"/>
          <w:lang w:val="en-US" w:eastAsia="zh-CN"/>
        </w:rPr>
        <w:t>3）、测试编号递增间隔：当手工输入的测试编号属于数值类型时，成功添加一个人员信息之后，原先的测试编号将会自动进行递增，递增值就是当前设置的递增间隔值（推荐默认值）</w:t>
      </w:r>
    </w:p>
    <w:p>
      <w:pPr>
        <w:numPr>
          <w:ilvl w:val="0"/>
          <w:numId w:val="0"/>
        </w:numPr>
        <w:ind w:leftChars="0" w:firstLine="420" w:firstLineChars="0"/>
        <w:rPr>
          <w:rFonts w:hint="eastAsia"/>
          <w:b w:val="0"/>
          <w:bCs w:val="0"/>
          <w:sz w:val="21"/>
          <w:szCs w:val="21"/>
          <w:lang w:val="en-US" w:eastAsia="zh-CN"/>
        </w:rPr>
      </w:pPr>
      <w:r>
        <w:rPr>
          <w:rFonts w:hint="eastAsia"/>
          <w:b w:val="0"/>
          <w:bCs w:val="0"/>
          <w:sz w:val="21"/>
          <w:szCs w:val="21"/>
          <w:lang w:val="en-US" w:eastAsia="zh-CN"/>
        </w:rPr>
        <w:t>4）、语音提示功能：操作过程中的语音提示（推荐默认值）</w:t>
      </w:r>
    </w:p>
    <w:p>
      <w:pPr>
        <w:numPr>
          <w:ilvl w:val="0"/>
          <w:numId w:val="0"/>
        </w:numPr>
        <w:ind w:leftChars="0" w:firstLine="420" w:firstLineChars="0"/>
        <w:rPr>
          <w:rFonts w:hint="eastAsia"/>
          <w:b w:val="0"/>
          <w:bCs w:val="0"/>
          <w:sz w:val="21"/>
          <w:szCs w:val="21"/>
          <w:lang w:val="en-US" w:eastAsia="zh-CN"/>
        </w:rPr>
      </w:pPr>
      <w:r>
        <w:rPr>
          <w:rFonts w:hint="eastAsia"/>
          <w:b w:val="0"/>
          <w:bCs w:val="0"/>
          <w:sz w:val="21"/>
          <w:szCs w:val="21"/>
          <w:lang w:val="en-US" w:eastAsia="zh-CN"/>
        </w:rPr>
        <w:t>5）、语音播报成绩：当成功保存测试成绩之后主机将会逐一播报测试成绩（推荐默认值）</w:t>
      </w:r>
    </w:p>
    <w:p>
      <w:pPr>
        <w:numPr>
          <w:ilvl w:val="0"/>
          <w:numId w:val="0"/>
        </w:numPr>
        <w:ind w:leftChars="0" w:firstLine="420" w:firstLineChars="0"/>
        <w:rPr>
          <w:rFonts w:hint="eastAsia"/>
          <w:b w:val="0"/>
          <w:bCs w:val="0"/>
          <w:sz w:val="21"/>
          <w:szCs w:val="21"/>
          <w:lang w:val="en-US" w:eastAsia="zh-CN"/>
        </w:rPr>
      </w:pPr>
      <w:r>
        <w:rPr>
          <w:rFonts w:hint="eastAsia"/>
          <w:b w:val="0"/>
          <w:bCs w:val="0"/>
          <w:sz w:val="21"/>
          <w:szCs w:val="21"/>
          <w:lang w:val="en-US" w:eastAsia="zh-CN"/>
        </w:rPr>
        <w:t>6）、主机上传信道：主机实时上传模块的通信频道（推荐默认值）</w:t>
      </w:r>
    </w:p>
    <w:p>
      <w:pPr>
        <w:numPr>
          <w:ilvl w:val="0"/>
          <w:numId w:val="0"/>
        </w:numPr>
        <w:ind w:leftChars="0" w:firstLine="420" w:firstLineChars="0"/>
        <w:rPr>
          <w:rFonts w:hint="eastAsia"/>
          <w:b w:val="0"/>
          <w:bCs w:val="0"/>
          <w:sz w:val="21"/>
          <w:szCs w:val="21"/>
          <w:lang w:val="en-US" w:eastAsia="zh-CN"/>
        </w:rPr>
      </w:pPr>
      <w:r>
        <w:rPr>
          <w:rFonts w:hint="eastAsia"/>
          <w:b w:val="0"/>
          <w:bCs w:val="0"/>
          <w:sz w:val="21"/>
          <w:szCs w:val="21"/>
          <w:lang w:val="en-US" w:eastAsia="zh-CN"/>
        </w:rPr>
        <w:t>7）、主机上传地址：主机实时上传模块的通信地址（推荐默认值）</w:t>
      </w:r>
    </w:p>
    <w:p>
      <w:pPr>
        <w:numPr>
          <w:ilvl w:val="0"/>
          <w:numId w:val="0"/>
        </w:numPr>
        <w:ind w:leftChars="0" w:firstLine="420" w:firstLineChars="0"/>
        <w:rPr>
          <w:rFonts w:hint="eastAsia"/>
          <w:b w:val="0"/>
          <w:bCs w:val="0"/>
          <w:sz w:val="21"/>
          <w:szCs w:val="21"/>
          <w:lang w:val="en-US" w:eastAsia="zh-CN"/>
        </w:rPr>
      </w:pPr>
      <w:r>
        <w:rPr>
          <w:rFonts w:hint="eastAsia"/>
          <w:b w:val="0"/>
          <w:bCs w:val="0"/>
          <w:sz w:val="21"/>
          <w:szCs w:val="21"/>
          <w:lang w:val="en-US" w:eastAsia="zh-CN"/>
        </w:rPr>
        <w:t>8）、无线模块功率：主机联机模块的发射功率（推荐默认值）</w:t>
      </w:r>
    </w:p>
    <w:p>
      <w:pPr>
        <w:numPr>
          <w:ilvl w:val="0"/>
          <w:numId w:val="0"/>
        </w:numPr>
        <w:ind w:leftChars="0" w:firstLine="420" w:firstLineChars="0"/>
        <w:rPr>
          <w:rFonts w:hint="default"/>
          <w:b w:val="0"/>
          <w:bCs w:val="0"/>
          <w:sz w:val="21"/>
          <w:szCs w:val="21"/>
          <w:lang w:val="en-US" w:eastAsia="zh-CN"/>
        </w:rPr>
      </w:pPr>
      <w:r>
        <w:rPr>
          <w:rFonts w:hint="eastAsia"/>
          <w:b w:val="0"/>
          <w:bCs w:val="0"/>
          <w:sz w:val="21"/>
          <w:szCs w:val="21"/>
          <w:lang w:val="en-US" w:eastAsia="zh-CN"/>
        </w:rPr>
        <w:t>9）、实时上传功能：主机中的存储数据实时上传到PC端软件的功能（推荐默认值）</w:t>
      </w:r>
    </w:p>
    <w:p>
      <w:pPr>
        <w:numPr>
          <w:ilvl w:val="0"/>
          <w:numId w:val="0"/>
        </w:numPr>
        <w:ind w:leftChars="0"/>
        <w:jc w:val="center"/>
        <w:rPr>
          <w:rFonts w:hint="eastAsia"/>
          <w:sz w:val="24"/>
          <w:szCs w:val="24"/>
          <w:lang w:eastAsia="zh-CN"/>
        </w:rPr>
      </w:pPr>
      <w:r>
        <w:rPr>
          <w:rFonts w:hint="eastAsia"/>
          <w:sz w:val="24"/>
          <w:szCs w:val="24"/>
          <w:lang w:eastAsia="zh-CN"/>
        </w:rPr>
        <w:drawing>
          <wp:inline distT="0" distB="0" distL="114300" distR="114300">
            <wp:extent cx="5079365" cy="3049270"/>
            <wp:effectExtent l="0" t="0" r="6985" b="17780"/>
            <wp:docPr id="18" name="图片 18" descr="系统设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系统设置"/>
                    <pic:cNvPicPr>
                      <a:picLocks noChangeAspect="1"/>
                    </pic:cNvPicPr>
                  </pic:nvPicPr>
                  <pic:blipFill>
                    <a:blip r:embed="rId17"/>
                    <a:stretch>
                      <a:fillRect/>
                    </a:stretch>
                  </pic:blipFill>
                  <pic:spPr>
                    <a:xfrm>
                      <a:off x="0" y="0"/>
                      <a:ext cx="5079365" cy="3049270"/>
                    </a:xfrm>
                    <a:prstGeom prst="rect">
                      <a:avLst/>
                    </a:prstGeom>
                  </pic:spPr>
                </pic:pic>
              </a:graphicData>
            </a:graphic>
          </wp:inline>
        </w:drawing>
      </w:r>
    </w:p>
    <w:p>
      <w:pPr>
        <w:jc w:val="center"/>
        <w:rPr>
          <w:rFonts w:hint="eastAsia" w:eastAsiaTheme="minorEastAsia"/>
          <w:sz w:val="24"/>
          <w:szCs w:val="24"/>
          <w:lang w:eastAsia="zh-CN"/>
        </w:rPr>
      </w:pPr>
      <w:r>
        <w:rPr>
          <w:rFonts w:hint="eastAsia"/>
          <w:b/>
          <w:bCs/>
          <w:sz w:val="24"/>
          <w:szCs w:val="24"/>
          <w:lang w:val="en-US" w:eastAsia="zh-CN"/>
        </w:rPr>
        <w:t>（</w:t>
      </w:r>
      <w:r>
        <w:rPr>
          <w:rFonts w:hint="eastAsia"/>
          <w:b/>
          <w:bCs/>
          <w:sz w:val="24"/>
          <w:szCs w:val="24"/>
          <w:lang w:eastAsia="zh-CN"/>
        </w:rPr>
        <w:t>图</w:t>
      </w:r>
      <w:r>
        <w:rPr>
          <w:rFonts w:hint="eastAsia"/>
          <w:b/>
          <w:bCs/>
          <w:sz w:val="24"/>
          <w:szCs w:val="24"/>
          <w:lang w:val="en-US" w:eastAsia="zh-CN"/>
        </w:rPr>
        <w:t>12）</w:t>
      </w:r>
    </w:p>
    <w:p>
      <w:pPr>
        <w:numPr>
          <w:ilvl w:val="0"/>
          <w:numId w:val="4"/>
        </w:numPr>
        <w:ind w:left="0" w:leftChars="0" w:firstLine="0" w:firstLineChars="0"/>
        <w:rPr>
          <w:rFonts w:hint="eastAsia"/>
          <w:b/>
          <w:bCs/>
          <w:sz w:val="24"/>
          <w:szCs w:val="24"/>
          <w:lang w:eastAsia="zh-CN"/>
        </w:rPr>
      </w:pPr>
      <w:r>
        <w:rPr>
          <w:rFonts w:hint="eastAsia"/>
          <w:b/>
          <w:bCs/>
          <w:sz w:val="24"/>
          <w:szCs w:val="24"/>
          <w:lang w:eastAsia="zh-CN"/>
        </w:rPr>
        <w:t>项目设置</w:t>
      </w:r>
    </w:p>
    <w:p>
      <w:pPr>
        <w:numPr>
          <w:ilvl w:val="0"/>
          <w:numId w:val="0"/>
        </w:numPr>
        <w:ind w:leftChars="0" w:firstLine="420" w:firstLineChars="0"/>
        <w:rPr>
          <w:rFonts w:hint="eastAsia"/>
          <w:b/>
          <w:bCs/>
          <w:sz w:val="24"/>
          <w:szCs w:val="24"/>
          <w:lang w:eastAsia="zh-CN"/>
        </w:rPr>
      </w:pPr>
      <w:r>
        <w:rPr>
          <w:rFonts w:hint="eastAsia"/>
          <w:b w:val="0"/>
          <w:bCs w:val="0"/>
          <w:sz w:val="21"/>
          <w:szCs w:val="21"/>
          <w:lang w:eastAsia="zh-CN"/>
        </w:rPr>
        <w:t>单击主机软件左侧侧滑菜单的“项目设置”按钮进入到图</w:t>
      </w:r>
      <w:r>
        <w:rPr>
          <w:rFonts w:hint="eastAsia"/>
          <w:b w:val="0"/>
          <w:bCs w:val="0"/>
          <w:sz w:val="21"/>
          <w:szCs w:val="21"/>
          <w:lang w:val="en-US" w:eastAsia="zh-CN"/>
        </w:rPr>
        <w:t>13界面。</w:t>
      </w:r>
    </w:p>
    <w:p>
      <w:pPr>
        <w:numPr>
          <w:ilvl w:val="0"/>
          <w:numId w:val="0"/>
        </w:numPr>
        <w:jc w:val="center"/>
        <w:rPr>
          <w:rFonts w:hint="eastAsia"/>
          <w:sz w:val="24"/>
          <w:szCs w:val="24"/>
          <w:lang w:eastAsia="zh-CN"/>
        </w:rPr>
      </w:pPr>
      <w:r>
        <w:rPr>
          <w:rFonts w:hint="eastAsia"/>
          <w:sz w:val="24"/>
          <w:szCs w:val="24"/>
          <w:lang w:eastAsia="zh-CN"/>
        </w:rPr>
        <w:drawing>
          <wp:inline distT="0" distB="0" distL="114300" distR="114300">
            <wp:extent cx="5079365" cy="3049270"/>
            <wp:effectExtent l="0" t="0" r="6985" b="17780"/>
            <wp:docPr id="19" name="图片 19" descr="当前项目设置界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当前项目设置界面"/>
                    <pic:cNvPicPr>
                      <a:picLocks noChangeAspect="1"/>
                    </pic:cNvPicPr>
                  </pic:nvPicPr>
                  <pic:blipFill>
                    <a:blip r:embed="rId18"/>
                    <a:stretch>
                      <a:fillRect/>
                    </a:stretch>
                  </pic:blipFill>
                  <pic:spPr>
                    <a:xfrm>
                      <a:off x="0" y="0"/>
                      <a:ext cx="5079365" cy="3049270"/>
                    </a:xfrm>
                    <a:prstGeom prst="rect">
                      <a:avLst/>
                    </a:prstGeom>
                  </pic:spPr>
                </pic:pic>
              </a:graphicData>
            </a:graphic>
          </wp:inline>
        </w:drawing>
      </w:r>
    </w:p>
    <w:p>
      <w:pPr>
        <w:jc w:val="center"/>
        <w:rPr>
          <w:rFonts w:hint="eastAsia" w:eastAsiaTheme="minorEastAsia"/>
          <w:sz w:val="24"/>
          <w:szCs w:val="24"/>
          <w:lang w:eastAsia="zh-CN"/>
        </w:rPr>
      </w:pPr>
      <w:r>
        <w:rPr>
          <w:rFonts w:hint="eastAsia"/>
          <w:b/>
          <w:bCs/>
          <w:sz w:val="24"/>
          <w:szCs w:val="24"/>
          <w:lang w:val="en-US" w:eastAsia="zh-CN"/>
        </w:rPr>
        <w:t>（</w:t>
      </w:r>
      <w:r>
        <w:rPr>
          <w:rFonts w:hint="eastAsia"/>
          <w:b/>
          <w:bCs/>
          <w:sz w:val="24"/>
          <w:szCs w:val="24"/>
          <w:lang w:eastAsia="zh-CN"/>
        </w:rPr>
        <w:t>图</w:t>
      </w:r>
      <w:r>
        <w:rPr>
          <w:rFonts w:hint="eastAsia"/>
          <w:b/>
          <w:bCs/>
          <w:sz w:val="24"/>
          <w:szCs w:val="24"/>
          <w:lang w:val="en-US" w:eastAsia="zh-CN"/>
        </w:rPr>
        <w:t>13）</w:t>
      </w:r>
    </w:p>
    <w:p>
      <w:pPr>
        <w:ind w:firstLine="420" w:firstLineChars="0"/>
        <w:rPr>
          <w:rFonts w:hint="eastAsia"/>
          <w:sz w:val="21"/>
          <w:szCs w:val="21"/>
          <w:lang w:eastAsia="zh-CN"/>
        </w:rPr>
      </w:pPr>
      <w:r>
        <w:rPr>
          <w:rFonts w:hint="eastAsia"/>
          <w:sz w:val="21"/>
          <w:szCs w:val="21"/>
          <w:lang w:val="en-US" w:eastAsia="zh-CN"/>
        </w:rPr>
        <w:t>1）、</w:t>
      </w:r>
      <w:r>
        <w:rPr>
          <w:rFonts w:hint="eastAsia"/>
          <w:sz w:val="21"/>
          <w:szCs w:val="21"/>
          <w:lang w:eastAsia="zh-CN"/>
        </w:rPr>
        <w:t>设置联机数量：可以设置多人同时测试的选项，测试人数根据用户的需求和已采购仪器的具体配置而定</w:t>
      </w:r>
    </w:p>
    <w:p>
      <w:pPr>
        <w:ind w:firstLine="420" w:firstLineChars="0"/>
        <w:rPr>
          <w:rFonts w:hint="default"/>
          <w:sz w:val="21"/>
          <w:szCs w:val="21"/>
          <w:lang w:val="en-US" w:eastAsia="zh-CN"/>
        </w:rPr>
      </w:pPr>
      <w:r>
        <w:rPr>
          <w:rFonts w:hint="eastAsia"/>
          <w:sz w:val="21"/>
          <w:szCs w:val="21"/>
          <w:lang w:val="en-US" w:eastAsia="zh-CN"/>
        </w:rPr>
        <w:t>2）、</w:t>
      </w:r>
      <w:r>
        <w:rPr>
          <w:rFonts w:hint="eastAsia"/>
          <w:sz w:val="21"/>
          <w:szCs w:val="21"/>
          <w:lang w:eastAsia="zh-CN"/>
        </w:rPr>
        <w:t>设置联机信道：单击此按钮之后将会弹出图</w:t>
      </w:r>
      <w:r>
        <w:rPr>
          <w:rFonts w:hint="eastAsia"/>
          <w:sz w:val="21"/>
          <w:szCs w:val="21"/>
          <w:lang w:val="en-US" w:eastAsia="zh-CN"/>
        </w:rPr>
        <w:t>14界面，弹出框中的“新的联机信道”可以根据用户自身的需求选择相应的“数字信道”或者“测试项目私有联机信道”。弹出框中的“命令发送信道”选择“专用信道”，然后单击“确定”按钮并重启从机，等待5S之后单击“停止发送”按钮即可设置完成。（推荐默认值，不建议用户操作此功能，除非特殊需要并在厂家的指导下进行操作）</w:t>
      </w:r>
    </w:p>
    <w:p>
      <w:pPr>
        <w:jc w:val="center"/>
        <w:rPr>
          <w:rFonts w:hint="eastAsia" w:eastAsiaTheme="minorEastAsia"/>
          <w:sz w:val="24"/>
          <w:szCs w:val="24"/>
          <w:lang w:eastAsia="zh-CN"/>
        </w:rPr>
      </w:pPr>
      <w:r>
        <w:rPr>
          <w:rFonts w:hint="eastAsia" w:eastAsiaTheme="minorEastAsia"/>
          <w:sz w:val="24"/>
          <w:szCs w:val="24"/>
          <w:lang w:eastAsia="zh-CN"/>
        </w:rPr>
        <w:drawing>
          <wp:inline distT="0" distB="0" distL="114300" distR="114300">
            <wp:extent cx="5079365" cy="3049270"/>
            <wp:effectExtent l="0" t="0" r="6985" b="17780"/>
            <wp:docPr id="20" name="图片 20" descr="设置联机信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设置联机信道"/>
                    <pic:cNvPicPr>
                      <a:picLocks noChangeAspect="1"/>
                    </pic:cNvPicPr>
                  </pic:nvPicPr>
                  <pic:blipFill>
                    <a:blip r:embed="rId19"/>
                    <a:stretch>
                      <a:fillRect/>
                    </a:stretch>
                  </pic:blipFill>
                  <pic:spPr>
                    <a:xfrm>
                      <a:off x="0" y="0"/>
                      <a:ext cx="5079365" cy="3049270"/>
                    </a:xfrm>
                    <a:prstGeom prst="rect">
                      <a:avLst/>
                    </a:prstGeom>
                  </pic:spPr>
                </pic:pic>
              </a:graphicData>
            </a:graphic>
          </wp:inline>
        </w:drawing>
      </w:r>
    </w:p>
    <w:p>
      <w:pPr>
        <w:jc w:val="center"/>
        <w:rPr>
          <w:rFonts w:hint="eastAsia" w:eastAsiaTheme="minorEastAsia"/>
          <w:sz w:val="24"/>
          <w:szCs w:val="24"/>
          <w:lang w:eastAsia="zh-CN"/>
        </w:rPr>
      </w:pPr>
      <w:r>
        <w:rPr>
          <w:rFonts w:hint="eastAsia"/>
          <w:b/>
          <w:bCs/>
          <w:sz w:val="24"/>
          <w:szCs w:val="24"/>
          <w:lang w:val="en-US" w:eastAsia="zh-CN"/>
        </w:rPr>
        <w:t>（</w:t>
      </w:r>
      <w:r>
        <w:rPr>
          <w:rFonts w:hint="eastAsia"/>
          <w:b/>
          <w:bCs/>
          <w:sz w:val="24"/>
          <w:szCs w:val="24"/>
          <w:lang w:eastAsia="zh-CN"/>
        </w:rPr>
        <w:t>图</w:t>
      </w:r>
      <w:r>
        <w:rPr>
          <w:rFonts w:hint="eastAsia"/>
          <w:b/>
          <w:bCs/>
          <w:sz w:val="24"/>
          <w:szCs w:val="24"/>
          <w:lang w:val="en-US" w:eastAsia="zh-CN"/>
        </w:rPr>
        <w:t>14）</w:t>
      </w:r>
    </w:p>
    <w:p>
      <w:pPr>
        <w:ind w:firstLine="420" w:firstLineChars="0"/>
        <w:rPr>
          <w:rFonts w:hint="eastAsia" w:eastAsiaTheme="minorEastAsia"/>
          <w:sz w:val="21"/>
          <w:szCs w:val="21"/>
          <w:lang w:val="en-US" w:eastAsia="zh-CN"/>
        </w:rPr>
      </w:pPr>
      <w:r>
        <w:rPr>
          <w:rFonts w:hint="eastAsia"/>
          <w:sz w:val="21"/>
          <w:szCs w:val="21"/>
          <w:lang w:val="en-US" w:eastAsia="zh-CN"/>
        </w:rPr>
        <w:t>3）、设置从机地址：</w:t>
      </w:r>
      <w:r>
        <w:rPr>
          <w:rFonts w:hint="eastAsia"/>
          <w:sz w:val="21"/>
          <w:szCs w:val="21"/>
          <w:lang w:eastAsia="zh-CN"/>
        </w:rPr>
        <w:t>单击此按钮之后将会弹出图</w:t>
      </w:r>
      <w:r>
        <w:rPr>
          <w:rFonts w:hint="eastAsia"/>
          <w:sz w:val="21"/>
          <w:szCs w:val="21"/>
          <w:lang w:val="en-US" w:eastAsia="zh-CN"/>
        </w:rPr>
        <w:t>15界面，弹出框中的“新的从机地址”可以根据用户自身的需求选择相应的地址。弹出框中的“命令发送信道”选择“专用信道”，然后单击“确定”按钮并重启从机，等待5S之后单击“停止发送”按钮即可设置完成。（推荐默认值，不建议用户操作此功能，除非特殊需要并在厂家的指导下进行操作）</w:t>
      </w:r>
    </w:p>
    <w:p>
      <w:pPr>
        <w:jc w:val="center"/>
        <w:rPr>
          <w:rFonts w:hint="eastAsia" w:eastAsiaTheme="minorEastAsia"/>
          <w:sz w:val="24"/>
          <w:szCs w:val="24"/>
          <w:lang w:eastAsia="zh-CN"/>
        </w:rPr>
      </w:pPr>
      <w:r>
        <w:rPr>
          <w:rFonts w:hint="eastAsia" w:eastAsiaTheme="minorEastAsia"/>
          <w:sz w:val="24"/>
          <w:szCs w:val="24"/>
          <w:lang w:eastAsia="zh-CN"/>
        </w:rPr>
        <w:drawing>
          <wp:inline distT="0" distB="0" distL="114300" distR="114300">
            <wp:extent cx="5079365" cy="3049270"/>
            <wp:effectExtent l="0" t="0" r="6985" b="17780"/>
            <wp:docPr id="21" name="图片 21" descr="设置从机地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设置从机地址"/>
                    <pic:cNvPicPr>
                      <a:picLocks noChangeAspect="1"/>
                    </pic:cNvPicPr>
                  </pic:nvPicPr>
                  <pic:blipFill>
                    <a:blip r:embed="rId20"/>
                    <a:stretch>
                      <a:fillRect/>
                    </a:stretch>
                  </pic:blipFill>
                  <pic:spPr>
                    <a:xfrm>
                      <a:off x="0" y="0"/>
                      <a:ext cx="5079365" cy="3049270"/>
                    </a:xfrm>
                    <a:prstGeom prst="rect">
                      <a:avLst/>
                    </a:prstGeom>
                  </pic:spPr>
                </pic:pic>
              </a:graphicData>
            </a:graphic>
          </wp:inline>
        </w:drawing>
      </w:r>
    </w:p>
    <w:p>
      <w:pPr>
        <w:jc w:val="center"/>
        <w:rPr>
          <w:rFonts w:hint="eastAsia" w:eastAsiaTheme="minorEastAsia"/>
          <w:sz w:val="24"/>
          <w:szCs w:val="24"/>
          <w:lang w:eastAsia="zh-CN"/>
        </w:rPr>
      </w:pPr>
      <w:r>
        <w:rPr>
          <w:rFonts w:hint="eastAsia"/>
          <w:b/>
          <w:bCs/>
          <w:sz w:val="24"/>
          <w:szCs w:val="24"/>
          <w:lang w:val="en-US" w:eastAsia="zh-CN"/>
        </w:rPr>
        <w:t>（</w:t>
      </w:r>
      <w:r>
        <w:rPr>
          <w:rFonts w:hint="eastAsia"/>
          <w:b/>
          <w:bCs/>
          <w:sz w:val="24"/>
          <w:szCs w:val="24"/>
          <w:lang w:eastAsia="zh-CN"/>
        </w:rPr>
        <w:t>图</w:t>
      </w:r>
      <w:r>
        <w:rPr>
          <w:rFonts w:hint="eastAsia"/>
          <w:b/>
          <w:bCs/>
          <w:sz w:val="24"/>
          <w:szCs w:val="24"/>
          <w:lang w:val="en-US" w:eastAsia="zh-CN"/>
        </w:rPr>
        <w:t>15）</w:t>
      </w:r>
    </w:p>
    <w:p>
      <w:pPr>
        <w:numPr>
          <w:ilvl w:val="0"/>
          <w:numId w:val="5"/>
        </w:numPr>
        <w:ind w:left="0" w:leftChars="0" w:firstLine="420" w:firstLineChars="0"/>
        <w:rPr>
          <w:rFonts w:hint="eastAsia"/>
          <w:sz w:val="21"/>
          <w:szCs w:val="21"/>
          <w:lang w:val="en-US" w:eastAsia="zh-CN"/>
        </w:rPr>
      </w:pPr>
      <w:r>
        <w:rPr>
          <w:rFonts w:hint="eastAsia"/>
          <w:sz w:val="21"/>
          <w:szCs w:val="21"/>
          <w:lang w:val="en-US" w:eastAsia="zh-CN"/>
        </w:rPr>
        <w:t>、设置测试次数：个别项目支持多次测试的机会，监测人员可以设置具体的测试机会</w:t>
      </w:r>
    </w:p>
    <w:p>
      <w:pPr>
        <w:numPr>
          <w:ilvl w:val="0"/>
          <w:numId w:val="5"/>
        </w:numPr>
        <w:ind w:left="0" w:leftChars="0" w:firstLine="420" w:firstLineChars="0"/>
        <w:rPr>
          <w:rFonts w:hint="default"/>
          <w:sz w:val="21"/>
          <w:szCs w:val="21"/>
          <w:lang w:val="en-US" w:eastAsia="zh-CN"/>
        </w:rPr>
      </w:pPr>
      <w:r>
        <w:rPr>
          <w:rFonts w:hint="eastAsia"/>
          <w:sz w:val="21"/>
          <w:szCs w:val="21"/>
          <w:lang w:val="en-US" w:eastAsia="zh-CN"/>
        </w:rPr>
        <w:t>、设置往返次数：用于设置“往返跑”项目的折返次数（一去一回算1次，两去两会算2次）</w:t>
      </w:r>
    </w:p>
    <w:p>
      <w:pPr>
        <w:numPr>
          <w:ilvl w:val="0"/>
          <w:numId w:val="5"/>
        </w:numPr>
        <w:ind w:left="0" w:leftChars="0" w:firstLine="420" w:firstLineChars="0"/>
        <w:rPr>
          <w:rFonts w:hint="default"/>
          <w:sz w:val="21"/>
          <w:szCs w:val="21"/>
          <w:lang w:val="en-US" w:eastAsia="zh-CN"/>
        </w:rPr>
      </w:pPr>
      <w:r>
        <w:rPr>
          <w:rFonts w:hint="eastAsia"/>
          <w:sz w:val="21"/>
          <w:szCs w:val="21"/>
          <w:lang w:val="en-US" w:eastAsia="zh-CN"/>
        </w:rPr>
        <w:t>、设置测试圈数：用于设置中长跑的测试圈数（测试人员跑步过程中经过中长跑终点器的次数，此功能需要在厂家的指导下进行设置）</w:t>
      </w:r>
    </w:p>
    <w:p>
      <w:pPr>
        <w:numPr>
          <w:ilvl w:val="0"/>
          <w:numId w:val="5"/>
        </w:numPr>
        <w:ind w:left="0" w:leftChars="0" w:firstLine="420" w:firstLineChars="0"/>
        <w:rPr>
          <w:rFonts w:hint="default"/>
          <w:sz w:val="21"/>
          <w:szCs w:val="21"/>
          <w:lang w:val="en-US" w:eastAsia="zh-CN"/>
        </w:rPr>
      </w:pPr>
      <w:r>
        <w:rPr>
          <w:rFonts w:hint="eastAsia"/>
          <w:sz w:val="21"/>
          <w:szCs w:val="21"/>
          <w:lang w:val="en-US" w:eastAsia="zh-CN"/>
        </w:rPr>
        <w:t>、设置测试时间：个别项目有测试时间的限制，比如：跳绳、仰卧起坐。</w:t>
      </w:r>
    </w:p>
    <w:p>
      <w:pPr>
        <w:numPr>
          <w:ilvl w:val="0"/>
          <w:numId w:val="5"/>
        </w:numPr>
        <w:ind w:left="0" w:leftChars="0" w:firstLine="420" w:firstLineChars="0"/>
        <w:rPr>
          <w:rFonts w:hint="default"/>
          <w:sz w:val="21"/>
          <w:szCs w:val="21"/>
          <w:lang w:val="en-US" w:eastAsia="zh-CN"/>
        </w:rPr>
      </w:pPr>
      <w:r>
        <w:rPr>
          <w:rFonts w:hint="eastAsia"/>
          <w:sz w:val="21"/>
          <w:szCs w:val="21"/>
          <w:lang w:val="en-US" w:eastAsia="zh-CN"/>
        </w:rPr>
        <w:t>、设置延迟时间：用于设置中长跑终点器在开始一次测试时延迟一定的时间再发送记圈信号的时间值（此功能需要在厂家的指导下进行操作）</w:t>
      </w:r>
    </w:p>
    <w:p>
      <w:pPr>
        <w:numPr>
          <w:ilvl w:val="0"/>
          <w:numId w:val="5"/>
        </w:numPr>
        <w:ind w:left="0" w:leftChars="0" w:firstLine="420" w:firstLineChars="0"/>
        <w:rPr>
          <w:rFonts w:hint="default"/>
          <w:sz w:val="21"/>
          <w:szCs w:val="21"/>
          <w:lang w:val="en-US" w:eastAsia="zh-CN"/>
        </w:rPr>
      </w:pPr>
      <w:r>
        <w:rPr>
          <w:rFonts w:hint="eastAsia"/>
          <w:sz w:val="21"/>
          <w:szCs w:val="21"/>
          <w:lang w:val="en-US" w:eastAsia="zh-CN"/>
        </w:rPr>
        <w:t>、设置校准值：个别项目可以设置校准测试数据以调整误差，可以设置正负值。</w:t>
      </w:r>
    </w:p>
    <w:p>
      <w:pPr>
        <w:numPr>
          <w:ilvl w:val="0"/>
          <w:numId w:val="4"/>
        </w:numPr>
        <w:ind w:left="0" w:leftChars="0" w:firstLine="0" w:firstLineChars="0"/>
        <w:rPr>
          <w:rFonts w:hint="eastAsia"/>
          <w:b/>
          <w:bCs/>
          <w:sz w:val="24"/>
          <w:szCs w:val="24"/>
          <w:lang w:eastAsia="zh-CN"/>
        </w:rPr>
      </w:pPr>
      <w:r>
        <w:rPr>
          <w:rFonts w:hint="eastAsia"/>
          <w:b/>
          <w:bCs/>
          <w:sz w:val="24"/>
          <w:szCs w:val="24"/>
          <w:lang w:eastAsia="zh-CN"/>
        </w:rPr>
        <w:t>高级管理功能</w:t>
      </w:r>
    </w:p>
    <w:p>
      <w:pPr>
        <w:numPr>
          <w:ilvl w:val="0"/>
          <w:numId w:val="0"/>
        </w:numPr>
        <w:ind w:leftChars="0" w:firstLine="420" w:firstLineChars="0"/>
        <w:rPr>
          <w:rFonts w:hint="eastAsia"/>
          <w:b w:val="0"/>
          <w:bCs w:val="0"/>
          <w:sz w:val="21"/>
          <w:szCs w:val="21"/>
          <w:lang w:val="en-US" w:eastAsia="zh-CN"/>
        </w:rPr>
      </w:pPr>
      <w:r>
        <w:rPr>
          <w:rFonts w:hint="eastAsia"/>
          <w:b w:val="0"/>
          <w:bCs w:val="0"/>
          <w:sz w:val="21"/>
          <w:szCs w:val="21"/>
          <w:lang w:eastAsia="zh-CN"/>
        </w:rPr>
        <w:t>单击主机软件左侧侧滑菜单的“高级管理”按钮将会弹出高级管理密码输入界面（默认密码：</w:t>
      </w:r>
      <w:r>
        <w:rPr>
          <w:rFonts w:hint="eastAsia"/>
          <w:b w:val="0"/>
          <w:bCs w:val="0"/>
          <w:sz w:val="21"/>
          <w:szCs w:val="21"/>
          <w:lang w:val="en-US" w:eastAsia="zh-CN"/>
        </w:rPr>
        <w:t>123456</w:t>
      </w:r>
      <w:r>
        <w:rPr>
          <w:rFonts w:hint="eastAsia"/>
          <w:b w:val="0"/>
          <w:bCs w:val="0"/>
          <w:sz w:val="21"/>
          <w:szCs w:val="21"/>
          <w:lang w:eastAsia="zh-CN"/>
        </w:rPr>
        <w:t>），输入密码并单击“确定”按钮将会进入到图</w:t>
      </w:r>
      <w:r>
        <w:rPr>
          <w:rFonts w:hint="eastAsia"/>
          <w:b w:val="0"/>
          <w:bCs w:val="0"/>
          <w:sz w:val="21"/>
          <w:szCs w:val="21"/>
          <w:lang w:val="en-US" w:eastAsia="zh-CN"/>
        </w:rPr>
        <w:t>16界面。</w:t>
      </w:r>
    </w:p>
    <w:p>
      <w:pPr>
        <w:numPr>
          <w:ilvl w:val="0"/>
          <w:numId w:val="0"/>
        </w:numPr>
        <w:ind w:leftChars="0" w:firstLine="420" w:firstLineChars="0"/>
        <w:jc w:val="center"/>
        <w:rPr>
          <w:rFonts w:hint="eastAsia"/>
          <w:sz w:val="24"/>
          <w:szCs w:val="24"/>
          <w:lang w:eastAsia="zh-CN"/>
        </w:rPr>
      </w:pPr>
      <w:r>
        <w:rPr>
          <w:rFonts w:hint="eastAsia"/>
          <w:sz w:val="24"/>
          <w:szCs w:val="24"/>
          <w:lang w:eastAsia="zh-CN"/>
        </w:rPr>
        <w:drawing>
          <wp:inline distT="0" distB="0" distL="114300" distR="114300">
            <wp:extent cx="5079365" cy="3049270"/>
            <wp:effectExtent l="0" t="0" r="6985" b="17780"/>
            <wp:docPr id="22" name="图片 22" descr="高级管理界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高级管理界面"/>
                    <pic:cNvPicPr>
                      <a:picLocks noChangeAspect="1"/>
                    </pic:cNvPicPr>
                  </pic:nvPicPr>
                  <pic:blipFill>
                    <a:blip r:embed="rId21"/>
                    <a:stretch>
                      <a:fillRect/>
                    </a:stretch>
                  </pic:blipFill>
                  <pic:spPr>
                    <a:xfrm>
                      <a:off x="0" y="0"/>
                      <a:ext cx="5079365" cy="3049270"/>
                    </a:xfrm>
                    <a:prstGeom prst="rect">
                      <a:avLst/>
                    </a:prstGeom>
                  </pic:spPr>
                </pic:pic>
              </a:graphicData>
            </a:graphic>
          </wp:inline>
        </w:drawing>
      </w:r>
    </w:p>
    <w:p>
      <w:pPr>
        <w:jc w:val="center"/>
        <w:rPr>
          <w:rFonts w:hint="eastAsia" w:eastAsiaTheme="minorEastAsia"/>
          <w:sz w:val="24"/>
          <w:szCs w:val="24"/>
          <w:lang w:eastAsia="zh-CN"/>
        </w:rPr>
      </w:pPr>
      <w:r>
        <w:rPr>
          <w:rFonts w:hint="eastAsia"/>
          <w:b/>
          <w:bCs/>
          <w:sz w:val="24"/>
          <w:szCs w:val="24"/>
          <w:lang w:val="en-US" w:eastAsia="zh-CN"/>
        </w:rPr>
        <w:t>（</w:t>
      </w:r>
      <w:r>
        <w:rPr>
          <w:rFonts w:hint="eastAsia"/>
          <w:b/>
          <w:bCs/>
          <w:sz w:val="24"/>
          <w:szCs w:val="24"/>
          <w:lang w:eastAsia="zh-CN"/>
        </w:rPr>
        <w:t>图</w:t>
      </w:r>
      <w:r>
        <w:rPr>
          <w:rFonts w:hint="eastAsia"/>
          <w:b/>
          <w:bCs/>
          <w:sz w:val="24"/>
          <w:szCs w:val="24"/>
          <w:lang w:val="en-US" w:eastAsia="zh-CN"/>
        </w:rPr>
        <w:t>16）</w:t>
      </w:r>
    </w:p>
    <w:p>
      <w:pPr>
        <w:numPr>
          <w:ilvl w:val="0"/>
          <w:numId w:val="6"/>
        </w:numPr>
        <w:ind w:firstLine="420" w:firstLineChars="0"/>
        <w:rPr>
          <w:rFonts w:hint="eastAsia"/>
          <w:sz w:val="21"/>
          <w:szCs w:val="21"/>
          <w:lang w:val="en-US" w:eastAsia="zh-CN"/>
        </w:rPr>
      </w:pPr>
      <w:r>
        <w:rPr>
          <w:rFonts w:hint="eastAsia"/>
          <w:sz w:val="21"/>
          <w:szCs w:val="21"/>
          <w:lang w:val="en-US" w:eastAsia="zh-CN"/>
        </w:rPr>
        <w:t>、删除相关人员信息：用户可以根据图16左侧的筛选条件删除相关的人员信息（慎重操作）</w:t>
      </w:r>
    </w:p>
    <w:p>
      <w:pPr>
        <w:numPr>
          <w:ilvl w:val="0"/>
          <w:numId w:val="6"/>
        </w:numPr>
        <w:ind w:firstLine="420" w:firstLineChars="0"/>
        <w:rPr>
          <w:rFonts w:hint="default"/>
          <w:sz w:val="21"/>
          <w:szCs w:val="21"/>
          <w:lang w:val="en-US" w:eastAsia="zh-CN"/>
        </w:rPr>
      </w:pPr>
      <w:r>
        <w:rPr>
          <w:rFonts w:hint="eastAsia"/>
          <w:sz w:val="21"/>
          <w:szCs w:val="21"/>
          <w:lang w:val="en-US" w:eastAsia="zh-CN"/>
        </w:rPr>
        <w:t>、删除相关测试数据：用户可以根据图16左侧的筛选条件删除相关的测试数据（慎重操作）</w:t>
      </w:r>
    </w:p>
    <w:p>
      <w:pPr>
        <w:numPr>
          <w:ilvl w:val="0"/>
          <w:numId w:val="6"/>
        </w:numPr>
        <w:ind w:firstLine="420" w:firstLineChars="0"/>
        <w:rPr>
          <w:rFonts w:hint="default"/>
          <w:sz w:val="21"/>
          <w:szCs w:val="21"/>
          <w:lang w:val="en-US" w:eastAsia="zh-CN"/>
        </w:rPr>
      </w:pPr>
      <w:r>
        <w:rPr>
          <w:rFonts w:hint="eastAsia"/>
          <w:sz w:val="21"/>
          <w:szCs w:val="21"/>
          <w:lang w:val="en-US" w:eastAsia="zh-CN"/>
        </w:rPr>
        <w:t>、备份整个数据库：一键备份测试数据功能</w:t>
      </w:r>
    </w:p>
    <w:p>
      <w:pPr>
        <w:numPr>
          <w:ilvl w:val="0"/>
          <w:numId w:val="6"/>
        </w:numPr>
        <w:ind w:firstLine="420" w:firstLineChars="0"/>
        <w:rPr>
          <w:rFonts w:hint="default"/>
          <w:sz w:val="21"/>
          <w:szCs w:val="21"/>
          <w:lang w:val="en-US" w:eastAsia="zh-CN"/>
        </w:rPr>
      </w:pPr>
      <w:r>
        <w:rPr>
          <w:rFonts w:hint="eastAsia"/>
          <w:sz w:val="21"/>
          <w:szCs w:val="21"/>
          <w:lang w:val="en-US" w:eastAsia="zh-CN"/>
        </w:rPr>
        <w:t>、还原整个数据库：一键还原测试数据功能</w:t>
      </w:r>
    </w:p>
    <w:p>
      <w:pPr>
        <w:numPr>
          <w:ilvl w:val="0"/>
          <w:numId w:val="6"/>
        </w:numPr>
        <w:ind w:firstLine="420" w:firstLineChars="0"/>
        <w:rPr>
          <w:rFonts w:hint="default"/>
          <w:sz w:val="21"/>
          <w:szCs w:val="21"/>
          <w:lang w:val="en-US" w:eastAsia="zh-CN"/>
        </w:rPr>
      </w:pPr>
      <w:r>
        <w:rPr>
          <w:rFonts w:hint="eastAsia"/>
          <w:sz w:val="21"/>
          <w:szCs w:val="21"/>
          <w:lang w:val="en-US" w:eastAsia="zh-CN"/>
        </w:rPr>
        <w:t>、修改高级密码：高级密码管理功能（慎重操作，操作后需要谨记新密码）</w:t>
      </w:r>
    </w:p>
    <w:p>
      <w:pPr>
        <w:numPr>
          <w:ilvl w:val="0"/>
          <w:numId w:val="6"/>
        </w:numPr>
        <w:ind w:firstLine="420" w:firstLineChars="0"/>
        <w:rPr>
          <w:rFonts w:hint="default"/>
          <w:sz w:val="21"/>
          <w:szCs w:val="21"/>
          <w:lang w:val="en-US" w:eastAsia="zh-CN"/>
        </w:rPr>
      </w:pPr>
      <w:r>
        <w:rPr>
          <w:rFonts w:hint="eastAsia"/>
          <w:sz w:val="21"/>
          <w:szCs w:val="21"/>
          <w:lang w:val="en-US" w:eastAsia="zh-CN"/>
        </w:rPr>
        <w:t>、格式化整个数据库：删除所有的测试人员信息和测试数据（慎重操作）</w:t>
      </w:r>
    </w:p>
    <w:p>
      <w:pPr>
        <w:numPr>
          <w:ilvl w:val="0"/>
          <w:numId w:val="6"/>
        </w:numPr>
        <w:ind w:firstLine="420" w:firstLineChars="0"/>
        <w:rPr>
          <w:rFonts w:hint="default"/>
          <w:sz w:val="21"/>
          <w:szCs w:val="21"/>
          <w:lang w:val="en-US" w:eastAsia="zh-CN"/>
        </w:rPr>
      </w:pPr>
      <w:r>
        <w:rPr>
          <w:rFonts w:hint="eastAsia"/>
          <w:sz w:val="21"/>
          <w:szCs w:val="21"/>
          <w:lang w:val="en-US" w:eastAsia="zh-CN"/>
        </w:rPr>
        <w:t>、导入标准评分模板：主要用于导入学生的评分模板（默认自带国家评分模板，此功能不建议用户进行操作，操作时需要有厂家的指导）</w:t>
      </w:r>
    </w:p>
    <w:p>
      <w:pPr>
        <w:numPr>
          <w:ilvl w:val="0"/>
          <w:numId w:val="6"/>
        </w:numPr>
        <w:ind w:firstLine="420" w:firstLineChars="0"/>
        <w:rPr>
          <w:rFonts w:hint="default"/>
          <w:sz w:val="21"/>
          <w:szCs w:val="21"/>
          <w:lang w:val="en-US" w:eastAsia="zh-CN"/>
        </w:rPr>
      </w:pPr>
      <w:r>
        <w:rPr>
          <w:rFonts w:hint="eastAsia"/>
          <w:sz w:val="21"/>
          <w:szCs w:val="21"/>
          <w:lang w:val="en-US" w:eastAsia="zh-CN"/>
        </w:rPr>
        <w:t>、导入国民评分模板：主要用于导入国民的评分模板（默认自带国家评分模板，此功能不建议用户进行操作，操作时需要有厂家的指导）</w:t>
      </w:r>
    </w:p>
    <w:p>
      <w:pPr>
        <w:numPr>
          <w:ilvl w:val="0"/>
          <w:numId w:val="6"/>
        </w:numPr>
        <w:ind w:firstLine="420" w:firstLineChars="0"/>
        <w:rPr>
          <w:rFonts w:hint="default"/>
          <w:sz w:val="21"/>
          <w:szCs w:val="21"/>
          <w:lang w:val="en-US" w:eastAsia="zh-CN"/>
        </w:rPr>
      </w:pPr>
      <w:r>
        <w:rPr>
          <w:rFonts w:hint="eastAsia"/>
          <w:sz w:val="21"/>
          <w:szCs w:val="21"/>
          <w:lang w:val="en-US" w:eastAsia="zh-CN"/>
        </w:rPr>
        <w:t>、手工更新成绩：手工更新测试成绩</w:t>
      </w:r>
      <w:bookmarkStart w:id="0" w:name="_GoBack"/>
      <w:bookmarkEnd w:id="0"/>
      <w:r>
        <w:rPr>
          <w:rFonts w:hint="eastAsia"/>
          <w:sz w:val="21"/>
          <w:szCs w:val="21"/>
          <w:lang w:val="en-US" w:eastAsia="zh-CN"/>
        </w:rPr>
        <w:t>的授权功能（默认关闭，建议不要开启除非特殊需要）</w:t>
      </w:r>
    </w:p>
    <w:p>
      <w:pPr>
        <w:rPr>
          <w:sz w:val="24"/>
          <w:szCs w:val="24"/>
        </w:rPr>
      </w:pPr>
    </w:p>
    <w:sectPr>
      <w:footerReference r:id="rId3" w:type="default"/>
      <w:pgSz w:w="11905" w:h="16384"/>
      <w:pgMar w:top="567" w:right="567" w:bottom="567" w:left="720" w:header="283" w:footer="283"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left" w:pos="4190"/>
        <w:tab w:val="clear" w:pos="4153"/>
      </w:tabs>
      <w:rPr>
        <w:rFonts w:hint="default" w:eastAsiaTheme="minorEastAsia"/>
        <w:sz w:val="21"/>
        <w:lang w:val="en-US"/>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7125831"/>
    <w:multiLevelType w:val="multilevel"/>
    <w:tmpl w:val="97125831"/>
    <w:lvl w:ilvl="0" w:tentative="0">
      <w:start w:val="1"/>
      <w:numFmt w:val="decimal"/>
      <w:suff w:val="nothing"/>
      <w:lvlText w:val="%1）"/>
      <w:lvlJc w:val="left"/>
    </w:lvl>
    <w:lvl w:ilvl="1" w:tentative="0">
      <w:start w:val="1"/>
      <w:numFmt w:val="lowerLetter"/>
      <w:lvlText w:val="%2."/>
      <w:lvlJc w:val="left"/>
      <w:pPr>
        <w:tabs>
          <w:tab w:val="left" w:pos="840"/>
        </w:tabs>
        <w:ind w:left="840" w:leftChars="0" w:hanging="420" w:firstLineChars="0"/>
      </w:pPr>
      <w:rPr>
        <w:rFonts w:hint="default"/>
      </w:rPr>
    </w:lvl>
    <w:lvl w:ilvl="2" w:tentative="0">
      <w:start w:val="1"/>
      <w:numFmt w:val="lowerLetter"/>
      <w:lvlText w:val="%3)"/>
      <w:lvlJc w:val="left"/>
      <w:pPr>
        <w:tabs>
          <w:tab w:val="left" w:pos="1260"/>
        </w:tabs>
        <w:ind w:left="1260" w:leftChars="0" w:hanging="420" w:firstLineChars="0"/>
      </w:pPr>
      <w:rPr>
        <w:rFonts w:hint="default"/>
      </w:rPr>
    </w:lvl>
    <w:lvl w:ilvl="3" w:tentative="0">
      <w:start w:val="1"/>
      <w:numFmt w:val="lowerRoman"/>
      <w:lvlText w:val="%4."/>
      <w:lvlJc w:val="left"/>
      <w:pPr>
        <w:tabs>
          <w:tab w:val="left" w:pos="1680"/>
        </w:tabs>
        <w:ind w:left="1680" w:leftChars="0" w:hanging="420" w:firstLineChars="0"/>
      </w:pPr>
      <w:rPr>
        <w:rFonts w:hint="default"/>
      </w:rPr>
    </w:lvl>
    <w:lvl w:ilvl="4" w:tentative="0">
      <w:start w:val="1"/>
      <w:numFmt w:val="lowerRoman"/>
      <w:lvlText w:val="%5)"/>
      <w:lvlJc w:val="left"/>
      <w:pPr>
        <w:tabs>
          <w:tab w:val="left" w:pos="2100"/>
        </w:tabs>
        <w:ind w:left="2100" w:leftChars="0" w:hanging="420" w:firstLineChars="0"/>
      </w:pPr>
      <w:rPr>
        <w:rFonts w:hint="default"/>
      </w:rPr>
    </w:lvl>
    <w:lvl w:ilvl="5" w:tentative="0">
      <w:start w:val="1"/>
      <w:numFmt w:val="lowerLetter"/>
      <w:lvlText w:val="%6."/>
      <w:lvlJc w:val="left"/>
      <w:pPr>
        <w:tabs>
          <w:tab w:val="left" w:pos="2520"/>
        </w:tabs>
        <w:ind w:left="2520" w:leftChars="0" w:hanging="420" w:firstLineChars="0"/>
      </w:pPr>
      <w:rPr>
        <w:rFonts w:hint="default"/>
      </w:rPr>
    </w:lvl>
    <w:lvl w:ilvl="6" w:tentative="0">
      <w:start w:val="1"/>
      <w:numFmt w:val="lowerLetter"/>
      <w:lvlText w:val="%7)"/>
      <w:lvlJc w:val="left"/>
      <w:pPr>
        <w:tabs>
          <w:tab w:val="left" w:pos="2940"/>
        </w:tabs>
        <w:ind w:left="2940" w:leftChars="0" w:hanging="420" w:firstLineChars="0"/>
      </w:pPr>
      <w:rPr>
        <w:rFonts w:hint="default"/>
      </w:rPr>
    </w:lvl>
    <w:lvl w:ilvl="7" w:tentative="0">
      <w:start w:val="1"/>
      <w:numFmt w:val="lowerRoman"/>
      <w:lvlText w:val="%8."/>
      <w:lvlJc w:val="left"/>
      <w:pPr>
        <w:tabs>
          <w:tab w:val="left" w:pos="3360"/>
        </w:tabs>
        <w:ind w:left="3360" w:leftChars="0" w:hanging="420" w:firstLineChars="0"/>
      </w:pPr>
      <w:rPr>
        <w:rFonts w:hint="default"/>
      </w:rPr>
    </w:lvl>
    <w:lvl w:ilvl="8" w:tentative="0">
      <w:start w:val="1"/>
      <w:numFmt w:val="lowerRoman"/>
      <w:lvlText w:val="%9)"/>
      <w:lvlJc w:val="left"/>
      <w:pPr>
        <w:tabs>
          <w:tab w:val="left" w:pos="3780"/>
        </w:tabs>
        <w:ind w:left="3780" w:leftChars="0" w:hanging="420" w:firstLineChars="0"/>
      </w:pPr>
      <w:rPr>
        <w:rFonts w:hint="default"/>
      </w:rPr>
    </w:lvl>
  </w:abstractNum>
  <w:abstractNum w:abstractNumId="1">
    <w:nsid w:val="B4E00651"/>
    <w:multiLevelType w:val="singleLevel"/>
    <w:tmpl w:val="B4E00651"/>
    <w:lvl w:ilvl="0" w:tentative="0">
      <w:start w:val="1"/>
      <w:numFmt w:val="decimal"/>
      <w:suff w:val="nothing"/>
      <w:lvlText w:val="%1）"/>
      <w:lvlJc w:val="left"/>
    </w:lvl>
  </w:abstractNum>
  <w:abstractNum w:abstractNumId="2">
    <w:nsid w:val="CD0744E7"/>
    <w:multiLevelType w:val="singleLevel"/>
    <w:tmpl w:val="CD0744E7"/>
    <w:lvl w:ilvl="0" w:tentative="0">
      <w:start w:val="2"/>
      <w:numFmt w:val="decimal"/>
      <w:suff w:val="nothing"/>
      <w:lvlText w:val="%1）"/>
      <w:lvlJc w:val="left"/>
    </w:lvl>
  </w:abstractNum>
  <w:abstractNum w:abstractNumId="3">
    <w:nsid w:val="67E85C62"/>
    <w:multiLevelType w:val="singleLevel"/>
    <w:tmpl w:val="67E85C62"/>
    <w:lvl w:ilvl="0" w:tentative="0">
      <w:start w:val="1"/>
      <w:numFmt w:val="chineseCounting"/>
      <w:suff w:val="nothing"/>
      <w:lvlText w:val="%1、"/>
      <w:lvlJc w:val="left"/>
      <w:rPr>
        <w:rFonts w:hint="eastAsia"/>
      </w:rPr>
    </w:lvl>
  </w:abstractNum>
  <w:abstractNum w:abstractNumId="4">
    <w:nsid w:val="6BD03867"/>
    <w:multiLevelType w:val="singleLevel"/>
    <w:tmpl w:val="6BD03867"/>
    <w:lvl w:ilvl="0" w:tentative="0">
      <w:start w:val="1"/>
      <w:numFmt w:val="decimal"/>
      <w:suff w:val="nothing"/>
      <w:lvlText w:val="%1）"/>
      <w:lvlJc w:val="left"/>
    </w:lvl>
  </w:abstractNum>
  <w:abstractNum w:abstractNumId="5">
    <w:nsid w:val="7A083B39"/>
    <w:multiLevelType w:val="singleLevel"/>
    <w:tmpl w:val="7A083B39"/>
    <w:lvl w:ilvl="0" w:tentative="0">
      <w:start w:val="4"/>
      <w:numFmt w:val="chineseCounting"/>
      <w:suff w:val="nothing"/>
      <w:lvlText w:val="%1、"/>
      <w:lvlJc w:val="left"/>
      <w:rPr>
        <w:rFonts w:hint="eastAsia"/>
      </w:rPr>
    </w:lvl>
  </w:abstractNum>
  <w:num w:numId="1">
    <w:abstractNumId w:val="3"/>
  </w:num>
  <w:num w:numId="2">
    <w:abstractNumId w:val="1"/>
  </w:num>
  <w:num w:numId="3">
    <w:abstractNumId w:val="0"/>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6672D7"/>
    <w:rsid w:val="006F0124"/>
    <w:rsid w:val="012205BD"/>
    <w:rsid w:val="0173717D"/>
    <w:rsid w:val="01EE20E3"/>
    <w:rsid w:val="021611FD"/>
    <w:rsid w:val="02621017"/>
    <w:rsid w:val="02863837"/>
    <w:rsid w:val="03CF0A22"/>
    <w:rsid w:val="045D5067"/>
    <w:rsid w:val="04C85FBE"/>
    <w:rsid w:val="059B1FC5"/>
    <w:rsid w:val="06192211"/>
    <w:rsid w:val="065D1C8E"/>
    <w:rsid w:val="06AF124A"/>
    <w:rsid w:val="06C05F73"/>
    <w:rsid w:val="06C67E35"/>
    <w:rsid w:val="07146DFF"/>
    <w:rsid w:val="075B491D"/>
    <w:rsid w:val="07796D92"/>
    <w:rsid w:val="085D3EDF"/>
    <w:rsid w:val="086975EE"/>
    <w:rsid w:val="086F37E2"/>
    <w:rsid w:val="08A374D1"/>
    <w:rsid w:val="090425A7"/>
    <w:rsid w:val="090A6A55"/>
    <w:rsid w:val="094B5AA7"/>
    <w:rsid w:val="09647941"/>
    <w:rsid w:val="0A6C718E"/>
    <w:rsid w:val="0A745238"/>
    <w:rsid w:val="0B5F6EAA"/>
    <w:rsid w:val="0B843485"/>
    <w:rsid w:val="0B871D8F"/>
    <w:rsid w:val="0C5E47B4"/>
    <w:rsid w:val="0C8234E3"/>
    <w:rsid w:val="0C9C3CD7"/>
    <w:rsid w:val="0CFA470A"/>
    <w:rsid w:val="0D695D8D"/>
    <w:rsid w:val="0D6A2C73"/>
    <w:rsid w:val="0E1C0F23"/>
    <w:rsid w:val="0E7A2DC2"/>
    <w:rsid w:val="0E8F1CF3"/>
    <w:rsid w:val="0E952F1A"/>
    <w:rsid w:val="0EA31F8F"/>
    <w:rsid w:val="0EE63F07"/>
    <w:rsid w:val="0F34750F"/>
    <w:rsid w:val="0F5B748D"/>
    <w:rsid w:val="0FE94321"/>
    <w:rsid w:val="10A77F26"/>
    <w:rsid w:val="10D425E7"/>
    <w:rsid w:val="10ED0F5B"/>
    <w:rsid w:val="10F300C5"/>
    <w:rsid w:val="1117734B"/>
    <w:rsid w:val="1142793F"/>
    <w:rsid w:val="12105F6C"/>
    <w:rsid w:val="12315679"/>
    <w:rsid w:val="1233537A"/>
    <w:rsid w:val="124B1C1C"/>
    <w:rsid w:val="127E1739"/>
    <w:rsid w:val="128D1CB8"/>
    <w:rsid w:val="12C42A5B"/>
    <w:rsid w:val="13584CC3"/>
    <w:rsid w:val="135E2822"/>
    <w:rsid w:val="13E024F5"/>
    <w:rsid w:val="142B7217"/>
    <w:rsid w:val="14E122CB"/>
    <w:rsid w:val="15E75598"/>
    <w:rsid w:val="16547F9F"/>
    <w:rsid w:val="166E6C1B"/>
    <w:rsid w:val="166F1CDB"/>
    <w:rsid w:val="16751D23"/>
    <w:rsid w:val="16AC7DA3"/>
    <w:rsid w:val="170B47BD"/>
    <w:rsid w:val="171075C6"/>
    <w:rsid w:val="17931D12"/>
    <w:rsid w:val="17BE2C08"/>
    <w:rsid w:val="17DF16F9"/>
    <w:rsid w:val="18A46254"/>
    <w:rsid w:val="1A506E95"/>
    <w:rsid w:val="1A9D395B"/>
    <w:rsid w:val="1B2E1E3F"/>
    <w:rsid w:val="1B5F208D"/>
    <w:rsid w:val="1BB35C6F"/>
    <w:rsid w:val="1C021D00"/>
    <w:rsid w:val="1C5B0A02"/>
    <w:rsid w:val="1C6375C5"/>
    <w:rsid w:val="1D15070F"/>
    <w:rsid w:val="1D1D5C6A"/>
    <w:rsid w:val="1D7C0F1A"/>
    <w:rsid w:val="1F5A55D2"/>
    <w:rsid w:val="1F8167E5"/>
    <w:rsid w:val="1F833FDC"/>
    <w:rsid w:val="1FC42434"/>
    <w:rsid w:val="20516ABB"/>
    <w:rsid w:val="206B206D"/>
    <w:rsid w:val="206E0100"/>
    <w:rsid w:val="207008CA"/>
    <w:rsid w:val="207754B0"/>
    <w:rsid w:val="20936F06"/>
    <w:rsid w:val="214D5096"/>
    <w:rsid w:val="215F0996"/>
    <w:rsid w:val="219E7FC8"/>
    <w:rsid w:val="226E22D4"/>
    <w:rsid w:val="23E04007"/>
    <w:rsid w:val="24A938D0"/>
    <w:rsid w:val="25071E11"/>
    <w:rsid w:val="2520045F"/>
    <w:rsid w:val="26857341"/>
    <w:rsid w:val="271057AD"/>
    <w:rsid w:val="27355CAE"/>
    <w:rsid w:val="275561FB"/>
    <w:rsid w:val="27E81097"/>
    <w:rsid w:val="28E336AB"/>
    <w:rsid w:val="295C2FC8"/>
    <w:rsid w:val="297D0DFE"/>
    <w:rsid w:val="2A922028"/>
    <w:rsid w:val="2ACB5B66"/>
    <w:rsid w:val="2AEB36CC"/>
    <w:rsid w:val="2B6040F4"/>
    <w:rsid w:val="2BC00FC0"/>
    <w:rsid w:val="2C01372E"/>
    <w:rsid w:val="2C3F4B94"/>
    <w:rsid w:val="2C641A6F"/>
    <w:rsid w:val="2C7F27CF"/>
    <w:rsid w:val="2CC36958"/>
    <w:rsid w:val="2CC900B7"/>
    <w:rsid w:val="2D082404"/>
    <w:rsid w:val="2DE9775F"/>
    <w:rsid w:val="2E08523E"/>
    <w:rsid w:val="2E452D75"/>
    <w:rsid w:val="2E53609B"/>
    <w:rsid w:val="2E806FD5"/>
    <w:rsid w:val="2EF65EB4"/>
    <w:rsid w:val="2F026711"/>
    <w:rsid w:val="2F303027"/>
    <w:rsid w:val="2F3A556E"/>
    <w:rsid w:val="2F436A7E"/>
    <w:rsid w:val="2FAF6E28"/>
    <w:rsid w:val="2FFC6927"/>
    <w:rsid w:val="306B52FE"/>
    <w:rsid w:val="31244E50"/>
    <w:rsid w:val="31A53398"/>
    <w:rsid w:val="320568BB"/>
    <w:rsid w:val="32566B95"/>
    <w:rsid w:val="33504570"/>
    <w:rsid w:val="33BE3FEA"/>
    <w:rsid w:val="3427093B"/>
    <w:rsid w:val="343B5E30"/>
    <w:rsid w:val="35C9439A"/>
    <w:rsid w:val="36497D18"/>
    <w:rsid w:val="37790AC3"/>
    <w:rsid w:val="37A91199"/>
    <w:rsid w:val="38553E64"/>
    <w:rsid w:val="38923976"/>
    <w:rsid w:val="38B47678"/>
    <w:rsid w:val="38B756A1"/>
    <w:rsid w:val="39A64E6C"/>
    <w:rsid w:val="3A024B64"/>
    <w:rsid w:val="3A1F504B"/>
    <w:rsid w:val="3A3408D3"/>
    <w:rsid w:val="3B550F1F"/>
    <w:rsid w:val="3B97653D"/>
    <w:rsid w:val="3BA16340"/>
    <w:rsid w:val="3BF0642C"/>
    <w:rsid w:val="3C0A492F"/>
    <w:rsid w:val="3C573439"/>
    <w:rsid w:val="3C906DCA"/>
    <w:rsid w:val="3D2877A8"/>
    <w:rsid w:val="3D2A166C"/>
    <w:rsid w:val="3D797F90"/>
    <w:rsid w:val="3DC00B92"/>
    <w:rsid w:val="3E5A6E68"/>
    <w:rsid w:val="3E657AEB"/>
    <w:rsid w:val="3EF948E3"/>
    <w:rsid w:val="3F01593E"/>
    <w:rsid w:val="3FC57D2B"/>
    <w:rsid w:val="3FDE1718"/>
    <w:rsid w:val="400E261A"/>
    <w:rsid w:val="40871B92"/>
    <w:rsid w:val="41435143"/>
    <w:rsid w:val="42037C3E"/>
    <w:rsid w:val="422C2F9B"/>
    <w:rsid w:val="42C55807"/>
    <w:rsid w:val="42D35BF9"/>
    <w:rsid w:val="42ED5C2E"/>
    <w:rsid w:val="43962C9D"/>
    <w:rsid w:val="44033178"/>
    <w:rsid w:val="44533F89"/>
    <w:rsid w:val="44C355C5"/>
    <w:rsid w:val="44F146AB"/>
    <w:rsid w:val="45623725"/>
    <w:rsid w:val="45E909DD"/>
    <w:rsid w:val="468738A8"/>
    <w:rsid w:val="48222064"/>
    <w:rsid w:val="497961F7"/>
    <w:rsid w:val="49A14BCA"/>
    <w:rsid w:val="49A61EDA"/>
    <w:rsid w:val="49E85754"/>
    <w:rsid w:val="49E86390"/>
    <w:rsid w:val="4A0D4499"/>
    <w:rsid w:val="4A416195"/>
    <w:rsid w:val="4ADE6755"/>
    <w:rsid w:val="4B4D2B95"/>
    <w:rsid w:val="4B6904D6"/>
    <w:rsid w:val="4B813C61"/>
    <w:rsid w:val="4B880E64"/>
    <w:rsid w:val="4C2A7BDF"/>
    <w:rsid w:val="4C8F0F87"/>
    <w:rsid w:val="4CE83D0D"/>
    <w:rsid w:val="4CE85579"/>
    <w:rsid w:val="4D9200DD"/>
    <w:rsid w:val="4DAA522A"/>
    <w:rsid w:val="4DF85ED5"/>
    <w:rsid w:val="4E506CF7"/>
    <w:rsid w:val="4E537790"/>
    <w:rsid w:val="4E6F0B00"/>
    <w:rsid w:val="4E6F3F60"/>
    <w:rsid w:val="4F025B52"/>
    <w:rsid w:val="4F687462"/>
    <w:rsid w:val="4F9038FF"/>
    <w:rsid w:val="4FBA651D"/>
    <w:rsid w:val="4FD91F38"/>
    <w:rsid w:val="50470289"/>
    <w:rsid w:val="506E4940"/>
    <w:rsid w:val="50730AD5"/>
    <w:rsid w:val="509D769A"/>
    <w:rsid w:val="516755E8"/>
    <w:rsid w:val="51B943F0"/>
    <w:rsid w:val="51EF2071"/>
    <w:rsid w:val="522D638F"/>
    <w:rsid w:val="524F1705"/>
    <w:rsid w:val="52595942"/>
    <w:rsid w:val="52610DDA"/>
    <w:rsid w:val="528959AF"/>
    <w:rsid w:val="52B5293A"/>
    <w:rsid w:val="52D65412"/>
    <w:rsid w:val="52D75D28"/>
    <w:rsid w:val="52F63836"/>
    <w:rsid w:val="532333A5"/>
    <w:rsid w:val="54072FA9"/>
    <w:rsid w:val="546D5B5B"/>
    <w:rsid w:val="548C6AB1"/>
    <w:rsid w:val="54E36439"/>
    <w:rsid w:val="55EE2CF5"/>
    <w:rsid w:val="563B7591"/>
    <w:rsid w:val="56545963"/>
    <w:rsid w:val="56891306"/>
    <w:rsid w:val="56962C57"/>
    <w:rsid w:val="56C056E2"/>
    <w:rsid w:val="56E14C7D"/>
    <w:rsid w:val="56F22991"/>
    <w:rsid w:val="57532C2C"/>
    <w:rsid w:val="57D832AF"/>
    <w:rsid w:val="57DE437A"/>
    <w:rsid w:val="57E414DA"/>
    <w:rsid w:val="58070A8B"/>
    <w:rsid w:val="58381ABF"/>
    <w:rsid w:val="58A43C16"/>
    <w:rsid w:val="58BE58E9"/>
    <w:rsid w:val="58FC01E3"/>
    <w:rsid w:val="59506533"/>
    <w:rsid w:val="59D50B4D"/>
    <w:rsid w:val="59EB2A96"/>
    <w:rsid w:val="5A687367"/>
    <w:rsid w:val="5A872257"/>
    <w:rsid w:val="5AB908D3"/>
    <w:rsid w:val="5BED7D5E"/>
    <w:rsid w:val="5CF541CD"/>
    <w:rsid w:val="5D3E3740"/>
    <w:rsid w:val="5E0679A4"/>
    <w:rsid w:val="5E0D06FD"/>
    <w:rsid w:val="5E1E708A"/>
    <w:rsid w:val="5E25109F"/>
    <w:rsid w:val="5E2E46A4"/>
    <w:rsid w:val="5E9F5141"/>
    <w:rsid w:val="5EA4587A"/>
    <w:rsid w:val="5F1E7276"/>
    <w:rsid w:val="5F320B05"/>
    <w:rsid w:val="5FE249CD"/>
    <w:rsid w:val="602D059C"/>
    <w:rsid w:val="60687639"/>
    <w:rsid w:val="60924579"/>
    <w:rsid w:val="60AC4063"/>
    <w:rsid w:val="60FE42B9"/>
    <w:rsid w:val="6121433D"/>
    <w:rsid w:val="617456C6"/>
    <w:rsid w:val="618D27A5"/>
    <w:rsid w:val="619B430F"/>
    <w:rsid w:val="61A44829"/>
    <w:rsid w:val="61AA5600"/>
    <w:rsid w:val="62072D1A"/>
    <w:rsid w:val="623C0214"/>
    <w:rsid w:val="62D530BE"/>
    <w:rsid w:val="63DC3D13"/>
    <w:rsid w:val="63E84D3C"/>
    <w:rsid w:val="644021BD"/>
    <w:rsid w:val="64854EE2"/>
    <w:rsid w:val="64935EB6"/>
    <w:rsid w:val="64E2144C"/>
    <w:rsid w:val="664B2927"/>
    <w:rsid w:val="66F757BD"/>
    <w:rsid w:val="680644CA"/>
    <w:rsid w:val="68195B05"/>
    <w:rsid w:val="688338E1"/>
    <w:rsid w:val="68DA5460"/>
    <w:rsid w:val="68F824D8"/>
    <w:rsid w:val="691138B3"/>
    <w:rsid w:val="69B23540"/>
    <w:rsid w:val="69C37B98"/>
    <w:rsid w:val="6B2D5A1A"/>
    <w:rsid w:val="6B325C71"/>
    <w:rsid w:val="6B44714B"/>
    <w:rsid w:val="6BBF0CB2"/>
    <w:rsid w:val="6C2D76C0"/>
    <w:rsid w:val="6C9E7B16"/>
    <w:rsid w:val="6D522CD6"/>
    <w:rsid w:val="6D542B7D"/>
    <w:rsid w:val="6D802A64"/>
    <w:rsid w:val="6D996DA8"/>
    <w:rsid w:val="6DB761EC"/>
    <w:rsid w:val="6E177E47"/>
    <w:rsid w:val="6E765240"/>
    <w:rsid w:val="6F0A7443"/>
    <w:rsid w:val="6F6E6B5D"/>
    <w:rsid w:val="6F885390"/>
    <w:rsid w:val="6FAA7FEC"/>
    <w:rsid w:val="6FBA7E0A"/>
    <w:rsid w:val="6FDB5F9B"/>
    <w:rsid w:val="70883050"/>
    <w:rsid w:val="70FD5A1E"/>
    <w:rsid w:val="71441F64"/>
    <w:rsid w:val="71A468CB"/>
    <w:rsid w:val="72146D9F"/>
    <w:rsid w:val="73A10A84"/>
    <w:rsid w:val="751F3CE0"/>
    <w:rsid w:val="75AA35D6"/>
    <w:rsid w:val="765A0925"/>
    <w:rsid w:val="772D13D1"/>
    <w:rsid w:val="77C97400"/>
    <w:rsid w:val="783F7A16"/>
    <w:rsid w:val="78994BAB"/>
    <w:rsid w:val="789F20AC"/>
    <w:rsid w:val="78D41511"/>
    <w:rsid w:val="79832C61"/>
    <w:rsid w:val="7AA74C62"/>
    <w:rsid w:val="7AE83C11"/>
    <w:rsid w:val="7AFB2072"/>
    <w:rsid w:val="7B7E607E"/>
    <w:rsid w:val="7C0702F4"/>
    <w:rsid w:val="7C0856CD"/>
    <w:rsid w:val="7C851E47"/>
    <w:rsid w:val="7CFA67B5"/>
    <w:rsid w:val="7D0E5785"/>
    <w:rsid w:val="7D226366"/>
    <w:rsid w:val="7E0E113F"/>
    <w:rsid w:val="7E605856"/>
    <w:rsid w:val="7E8460F5"/>
    <w:rsid w:val="7EFD19CB"/>
    <w:rsid w:val="7FC647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bmp"/><Relationship Id="rId4" Type="http://schemas.openxmlformats.org/officeDocument/2006/relationships/theme" Target="theme/theme1.xml"/><Relationship Id="rId3" Type="http://schemas.openxmlformats.org/officeDocument/2006/relationships/footer" Target="foot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17.jpeg"/><Relationship Id="rId20" Type="http://schemas.openxmlformats.org/officeDocument/2006/relationships/image" Target="media/image16.jpeg"/><Relationship Id="rId2" Type="http://schemas.openxmlformats.org/officeDocument/2006/relationships/settings" Target="settings.xml"/><Relationship Id="rId19" Type="http://schemas.openxmlformats.org/officeDocument/2006/relationships/image" Target="media/image15.jpeg"/><Relationship Id="rId18" Type="http://schemas.openxmlformats.org/officeDocument/2006/relationships/image" Target="media/image14.jpeg"/><Relationship Id="rId17" Type="http://schemas.openxmlformats.org/officeDocument/2006/relationships/image" Target="media/image13.jpeg"/><Relationship Id="rId16" Type="http://schemas.openxmlformats.org/officeDocument/2006/relationships/image" Target="media/image12.jpeg"/><Relationship Id="rId15" Type="http://schemas.openxmlformats.org/officeDocument/2006/relationships/image" Target="media/image11.jpeg"/><Relationship Id="rId14" Type="http://schemas.openxmlformats.org/officeDocument/2006/relationships/image" Target="media/image10.png"/><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2019-03-22T16:17:07Z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